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2F" w:rsidRDefault="006D712F" w:rsidP="006D5B2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6D712F" w:rsidRDefault="006D712F" w:rsidP="006D5B2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6D712F" w:rsidRDefault="006D712F" w:rsidP="006D5B28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>«Нижегородский государственный университет им. Н.И. Лобачевского»</w:t>
      </w: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6"/>
          <w:szCs w:val="26"/>
        </w:rPr>
      </w:pPr>
    </w:p>
    <w:p w:rsidR="006D712F" w:rsidRDefault="006D712F" w:rsidP="009F1490">
      <w:pPr>
        <w:jc w:val="center"/>
        <w:rPr>
          <w:b/>
          <w:bCs/>
          <w:sz w:val="28"/>
          <w:szCs w:val="28"/>
        </w:rPr>
      </w:pPr>
    </w:p>
    <w:p w:rsidR="006D712F" w:rsidRDefault="006D712F" w:rsidP="009F1490">
      <w:pPr>
        <w:jc w:val="center"/>
        <w:rPr>
          <w:b/>
          <w:bCs/>
          <w:sz w:val="28"/>
          <w:szCs w:val="28"/>
        </w:rPr>
      </w:pPr>
    </w:p>
    <w:p w:rsidR="006D712F" w:rsidRDefault="006D712F" w:rsidP="009F1490">
      <w:pPr>
        <w:jc w:val="center"/>
        <w:rPr>
          <w:b/>
          <w:bCs/>
          <w:sz w:val="28"/>
          <w:szCs w:val="28"/>
        </w:rPr>
      </w:pPr>
    </w:p>
    <w:p w:rsidR="006D712F" w:rsidRDefault="006D712F" w:rsidP="009F1490">
      <w:pPr>
        <w:jc w:val="center"/>
        <w:rPr>
          <w:b/>
          <w:bCs/>
          <w:sz w:val="28"/>
          <w:szCs w:val="28"/>
        </w:rPr>
      </w:pPr>
    </w:p>
    <w:p w:rsidR="006D712F" w:rsidRDefault="006D712F" w:rsidP="009F1490">
      <w:pPr>
        <w:jc w:val="center"/>
        <w:rPr>
          <w:b/>
          <w:bCs/>
          <w:sz w:val="28"/>
          <w:szCs w:val="28"/>
        </w:rPr>
      </w:pPr>
    </w:p>
    <w:p w:rsidR="006D712F" w:rsidRDefault="006D712F" w:rsidP="009F1490">
      <w:pPr>
        <w:pStyle w:val="3"/>
        <w:spacing w:before="0"/>
        <w:rPr>
          <w:sz w:val="32"/>
          <w:szCs w:val="32"/>
        </w:rPr>
      </w:pPr>
      <w:r>
        <w:rPr>
          <w:sz w:val="32"/>
          <w:szCs w:val="32"/>
        </w:rPr>
        <w:t>Е.Р. Переслегина</w:t>
      </w:r>
    </w:p>
    <w:p w:rsidR="006D712F" w:rsidRDefault="006D712F" w:rsidP="009F1490">
      <w:pPr>
        <w:pStyle w:val="1"/>
        <w:rPr>
          <w:sz w:val="36"/>
          <w:szCs w:val="36"/>
        </w:rPr>
      </w:pPr>
    </w:p>
    <w:p w:rsidR="006D712F" w:rsidRDefault="006D712F" w:rsidP="009F1490">
      <w:pPr>
        <w:pStyle w:val="1"/>
        <w:rPr>
          <w:sz w:val="36"/>
          <w:szCs w:val="36"/>
        </w:rPr>
      </w:pPr>
    </w:p>
    <w:p w:rsidR="006D712F" w:rsidRDefault="006D712F" w:rsidP="009F1490">
      <w:pPr>
        <w:pStyle w:val="1"/>
        <w:rPr>
          <w:sz w:val="36"/>
          <w:szCs w:val="36"/>
        </w:rPr>
      </w:pPr>
      <w:r>
        <w:rPr>
          <w:sz w:val="36"/>
          <w:szCs w:val="36"/>
        </w:rPr>
        <w:t>МЕТОДИКА ОБУЧЕНИЯ ИНОСТРАННЫХ СТУДЕНТОВ ПИСЬМЕННОЙ РЕЧИ</w:t>
      </w:r>
    </w:p>
    <w:p w:rsidR="006D712F" w:rsidRDefault="006D712F" w:rsidP="009F1490">
      <w:pPr>
        <w:jc w:val="center"/>
        <w:rPr>
          <w:b/>
          <w:bCs/>
          <w:sz w:val="36"/>
          <w:szCs w:val="36"/>
        </w:rPr>
      </w:pPr>
    </w:p>
    <w:p w:rsidR="006D712F" w:rsidRDefault="006D712F" w:rsidP="009F1490">
      <w:pPr>
        <w:jc w:val="center"/>
        <w:rPr>
          <w:b/>
          <w:bCs/>
          <w:sz w:val="36"/>
          <w:szCs w:val="36"/>
        </w:rPr>
      </w:pPr>
    </w:p>
    <w:p w:rsidR="006D712F" w:rsidRDefault="006D712F" w:rsidP="009F1490">
      <w:pPr>
        <w:pStyle w:val="2"/>
        <w:rPr>
          <w:sz w:val="32"/>
          <w:szCs w:val="32"/>
        </w:rPr>
      </w:pPr>
      <w:r>
        <w:rPr>
          <w:sz w:val="32"/>
          <w:szCs w:val="32"/>
        </w:rPr>
        <w:t>Учебная программа</w:t>
      </w:r>
    </w:p>
    <w:p w:rsidR="006D712F" w:rsidRDefault="006D712F" w:rsidP="009F1490">
      <w:pPr>
        <w:pStyle w:val="2"/>
      </w:pPr>
    </w:p>
    <w:p w:rsidR="006D712F" w:rsidRDefault="006D712F" w:rsidP="009F1490">
      <w:pPr>
        <w:pStyle w:val="2"/>
      </w:pPr>
    </w:p>
    <w:p w:rsidR="006D712F" w:rsidRDefault="006D712F" w:rsidP="009F14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филологического факультета </w:t>
      </w:r>
      <w:r>
        <w:rPr>
          <w:sz w:val="28"/>
          <w:szCs w:val="28"/>
        </w:rPr>
        <w:br/>
        <w:t xml:space="preserve">для студентов ННГУ, обучающихся по направлению подготовки </w:t>
      </w:r>
      <w:r>
        <w:rPr>
          <w:sz w:val="28"/>
          <w:szCs w:val="28"/>
        </w:rPr>
        <w:br/>
        <w:t>032700 «Филология»</w:t>
      </w:r>
      <w:r>
        <w:rPr>
          <w:sz w:val="28"/>
          <w:szCs w:val="28"/>
        </w:rPr>
        <w:br/>
      </w: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jc w:val="center"/>
        <w:rPr>
          <w:sz w:val="26"/>
          <w:szCs w:val="26"/>
        </w:rPr>
      </w:pPr>
    </w:p>
    <w:p w:rsidR="006D712F" w:rsidRDefault="006D712F" w:rsidP="009F1490">
      <w:pPr>
        <w:pStyle w:val="2"/>
      </w:pPr>
      <w:r>
        <w:t>Нижний Новгород</w:t>
      </w:r>
    </w:p>
    <w:p w:rsidR="006D712F" w:rsidRDefault="006D712F" w:rsidP="009F1490">
      <w:pPr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</w:p>
    <w:p w:rsidR="006D712F" w:rsidRPr="005F3D97" w:rsidRDefault="006D712F" w:rsidP="009F1490">
      <w:pPr>
        <w:pStyle w:val="4"/>
        <w:tabs>
          <w:tab w:val="left" w:pos="543"/>
        </w:tabs>
        <w:ind w:left="0" w:firstLine="724"/>
        <w:jc w:val="left"/>
      </w:pPr>
      <w:r>
        <w:br w:type="page"/>
      </w:r>
      <w:r w:rsidRPr="005F3D97">
        <w:lastRenderedPageBreak/>
        <w:t>УДК 53.085, 681.3</w:t>
      </w:r>
    </w:p>
    <w:p w:rsidR="006D712F" w:rsidRPr="005F3D97" w:rsidRDefault="006D712F" w:rsidP="009F1490">
      <w:pPr>
        <w:pStyle w:val="6"/>
        <w:tabs>
          <w:tab w:val="left" w:pos="543"/>
        </w:tabs>
        <w:ind w:left="0" w:firstLine="724"/>
      </w:pPr>
      <w:r w:rsidRPr="005F3D97">
        <w:t>ББК 32.97</w:t>
      </w:r>
    </w:p>
    <w:p w:rsidR="006D712F" w:rsidRPr="005F3D97" w:rsidRDefault="006D712F" w:rsidP="009F1490">
      <w:pPr>
        <w:pStyle w:val="5"/>
        <w:tabs>
          <w:tab w:val="left" w:pos="543"/>
        </w:tabs>
        <w:ind w:firstLine="1448"/>
        <w:jc w:val="left"/>
        <w:rPr>
          <w:b w:val="0"/>
          <w:bCs w:val="0"/>
          <w:u w:val="none"/>
        </w:rPr>
      </w:pPr>
      <w:r w:rsidRPr="005F3D97">
        <w:rPr>
          <w:b w:val="0"/>
          <w:bCs w:val="0"/>
          <w:u w:val="none"/>
        </w:rPr>
        <w:t>П-21</w:t>
      </w:r>
    </w:p>
    <w:p w:rsidR="006D712F" w:rsidRPr="005F3D97" w:rsidRDefault="006D712F" w:rsidP="009F1490">
      <w:pPr>
        <w:pStyle w:val="4"/>
        <w:tabs>
          <w:tab w:val="left" w:pos="543"/>
        </w:tabs>
        <w:ind w:left="0" w:firstLine="724"/>
      </w:pP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6D712F" w:rsidRDefault="006D712F" w:rsidP="009F14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П-21 Переслегина Е.Р. МЕТОДИКА ОБУЧЕНИЯ ИНОСТРАННЫХ СТУДЕНТОВ ПИСЬМЕННОЙ РЕЧИ: Программа курса. – Нижний Новгород: Нижегородский госуниверситет, 2012. – 17 с.</w:t>
      </w:r>
    </w:p>
    <w:p w:rsidR="006D712F" w:rsidRDefault="006D712F" w:rsidP="009F1490">
      <w:pPr>
        <w:tabs>
          <w:tab w:val="left" w:pos="543"/>
          <w:tab w:val="left" w:pos="9593"/>
        </w:tabs>
        <w:ind w:right="45" w:firstLine="724"/>
        <w:jc w:val="both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Рецензент: к.ф.н., доцент </w:t>
      </w:r>
      <w:r>
        <w:rPr>
          <w:b/>
          <w:bCs/>
          <w:sz w:val="28"/>
          <w:szCs w:val="28"/>
        </w:rPr>
        <w:t>Г.М. Грехнева</w:t>
      </w: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6D712F" w:rsidRDefault="006D712F" w:rsidP="009F1490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6D712F" w:rsidRDefault="006D712F" w:rsidP="00CC2483">
      <w:pPr>
        <w:pStyle w:val="a3"/>
        <w:ind w:firstLine="720"/>
      </w:pPr>
      <w:r>
        <w:t>Программа данного курса составлена в соответствии с требованиями ФГОС ВПО с учетом рекомендаций и ПрООП ВПО по направлению 032700 «Филология», профилю подготовки «Отечественная филология» и определяет структуру и содержание дисциплины, рекомендует определенные образовательные технологии, а также учебно-методические средства, обеспечивающие самостоятельную работу магистрантов: темы и вопросы для собеседования, тесты, практические задания, вопросы к зачету. В курсе лекций рассматриваются основные понятия и положения методики обучения иностранцев письменной речи. В учебную программу включен список учебно-методической литературы, необходимой студентам для успешного освоения курса, а также перечень информационных ресурсов.</w:t>
      </w: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pStyle w:val="a3"/>
        <w:ind w:firstLine="720"/>
      </w:pPr>
    </w:p>
    <w:p w:rsidR="006D712F" w:rsidRPr="00B76D30" w:rsidRDefault="006D712F" w:rsidP="009F1490">
      <w:pPr>
        <w:jc w:val="center"/>
        <w:rPr>
          <w:sz w:val="28"/>
          <w:szCs w:val="28"/>
        </w:rPr>
      </w:pPr>
      <w:r w:rsidRPr="00B76D30">
        <w:rPr>
          <w:sz w:val="28"/>
          <w:szCs w:val="28"/>
        </w:rPr>
        <w:t>Ответственный за выпуск:</w:t>
      </w:r>
    </w:p>
    <w:p w:rsidR="006D712F" w:rsidRPr="00B76D30" w:rsidRDefault="006D712F" w:rsidP="009F1490">
      <w:pPr>
        <w:jc w:val="center"/>
        <w:rPr>
          <w:sz w:val="28"/>
          <w:szCs w:val="28"/>
        </w:rPr>
      </w:pPr>
      <w:r w:rsidRPr="00B76D30">
        <w:rPr>
          <w:sz w:val="28"/>
          <w:szCs w:val="28"/>
        </w:rPr>
        <w:t>председатель методической комиссии фи</w:t>
      </w:r>
      <w:r>
        <w:rPr>
          <w:sz w:val="28"/>
          <w:szCs w:val="28"/>
        </w:rPr>
        <w:t>лологического ф</w:t>
      </w:r>
      <w:r w:rsidRPr="00B76D30">
        <w:rPr>
          <w:sz w:val="28"/>
          <w:szCs w:val="28"/>
        </w:rPr>
        <w:t>акультета ННГУ,</w:t>
      </w:r>
    </w:p>
    <w:p w:rsidR="006D712F" w:rsidRPr="00B76D30" w:rsidRDefault="006D712F" w:rsidP="009F1490">
      <w:pPr>
        <w:jc w:val="center"/>
        <w:rPr>
          <w:sz w:val="28"/>
          <w:szCs w:val="28"/>
        </w:rPr>
      </w:pPr>
      <w:r w:rsidRPr="00B76D30">
        <w:rPr>
          <w:sz w:val="28"/>
          <w:szCs w:val="28"/>
        </w:rPr>
        <w:t>к.</w:t>
      </w:r>
      <w:r>
        <w:rPr>
          <w:sz w:val="28"/>
          <w:szCs w:val="28"/>
        </w:rPr>
        <w:t>ф.</w:t>
      </w:r>
      <w:r w:rsidRPr="00B76D30">
        <w:rPr>
          <w:sz w:val="28"/>
          <w:szCs w:val="28"/>
        </w:rPr>
        <w:t xml:space="preserve">н., доцент </w:t>
      </w:r>
      <w:r>
        <w:rPr>
          <w:b/>
          <w:bCs/>
          <w:sz w:val="28"/>
          <w:szCs w:val="28"/>
        </w:rPr>
        <w:t>И</w:t>
      </w:r>
      <w:r w:rsidRPr="00B76D30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В</w:t>
      </w:r>
      <w:r w:rsidRPr="00B76D30">
        <w:rPr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>Кузьмин</w:t>
      </w: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pStyle w:val="a3"/>
        <w:ind w:firstLine="720"/>
      </w:pPr>
    </w:p>
    <w:p w:rsidR="006D712F" w:rsidRDefault="006D712F" w:rsidP="009F1490">
      <w:pPr>
        <w:jc w:val="right"/>
        <w:rPr>
          <w:sz w:val="28"/>
          <w:szCs w:val="28"/>
        </w:rPr>
      </w:pPr>
      <w:r>
        <w:rPr>
          <w:sz w:val="28"/>
          <w:szCs w:val="28"/>
        </w:rPr>
        <w:t>УДК 53.085, 681.3</w:t>
      </w:r>
    </w:p>
    <w:p w:rsidR="006D712F" w:rsidRDefault="006D712F" w:rsidP="009F1490">
      <w:pPr>
        <w:jc w:val="right"/>
        <w:rPr>
          <w:sz w:val="28"/>
          <w:szCs w:val="28"/>
        </w:rPr>
      </w:pPr>
      <w:r>
        <w:rPr>
          <w:sz w:val="28"/>
          <w:szCs w:val="28"/>
        </w:rPr>
        <w:t>ББК 32.97</w:t>
      </w:r>
    </w:p>
    <w:p w:rsidR="006D712F" w:rsidRDefault="006D712F" w:rsidP="009F1490">
      <w:pPr>
        <w:ind w:left="1134"/>
        <w:jc w:val="right"/>
        <w:rPr>
          <w:sz w:val="28"/>
          <w:szCs w:val="28"/>
        </w:rPr>
      </w:pPr>
    </w:p>
    <w:p w:rsidR="006D712F" w:rsidRDefault="006D712F" w:rsidP="009F1490">
      <w:pPr>
        <w:ind w:left="1134"/>
        <w:jc w:val="right"/>
        <w:rPr>
          <w:sz w:val="28"/>
          <w:szCs w:val="28"/>
        </w:rPr>
      </w:pPr>
    </w:p>
    <w:p w:rsidR="006D712F" w:rsidRDefault="006D712F" w:rsidP="009F1490">
      <w:pPr>
        <w:ind w:left="1134"/>
        <w:jc w:val="right"/>
        <w:rPr>
          <w:sz w:val="28"/>
          <w:szCs w:val="28"/>
        </w:rPr>
      </w:pPr>
    </w:p>
    <w:p w:rsidR="006D712F" w:rsidRDefault="006D712F" w:rsidP="009F1490">
      <w:pPr>
        <w:ind w:left="3119" w:right="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© Нижегородский государственный </w:t>
      </w:r>
    </w:p>
    <w:p w:rsidR="006D712F" w:rsidRDefault="006D712F" w:rsidP="009F1490">
      <w:pPr>
        <w:pStyle w:val="a3"/>
        <w:ind w:firstLine="720"/>
        <w:jc w:val="right"/>
      </w:pPr>
      <w:r>
        <w:rPr>
          <w:b/>
          <w:bCs/>
        </w:rPr>
        <w:t>университет им. Н.И. Лобачевского, 2012</w:t>
      </w:r>
    </w:p>
    <w:p w:rsidR="006D712F" w:rsidRPr="00AA2B41" w:rsidRDefault="006D712F" w:rsidP="00AA2B41">
      <w:pPr>
        <w:pStyle w:val="a3"/>
        <w:jc w:val="center"/>
        <w:rPr>
          <w:b/>
          <w:bCs/>
        </w:rPr>
      </w:pPr>
      <w:r>
        <w:br w:type="page"/>
      </w:r>
      <w:r w:rsidRPr="00AA2B41">
        <w:rPr>
          <w:b/>
          <w:bCs/>
        </w:rPr>
        <w:lastRenderedPageBreak/>
        <w:t>Введение</w:t>
      </w:r>
    </w:p>
    <w:p w:rsidR="006D712F" w:rsidRPr="00AA2B41" w:rsidRDefault="006D712F" w:rsidP="00AA2B41">
      <w:pPr>
        <w:pStyle w:val="a3"/>
        <w:rPr>
          <w:b/>
          <w:bCs/>
        </w:rPr>
      </w:pPr>
    </w:p>
    <w:p w:rsidR="006D712F" w:rsidRPr="00AA2B41" w:rsidRDefault="006D712F" w:rsidP="00AA2B41">
      <w:pPr>
        <w:pStyle w:val="a3"/>
        <w:ind w:firstLine="567"/>
      </w:pPr>
      <w:r w:rsidRPr="00AA2B41">
        <w:t>Обучение иностранных студентов письменной речи объективно является одной из самых сложных проблем в методике преподавания РКИ. Овладение письменной речью предполагает знание иностранными учащимися системы функциональных разновидностей русского литературного языка, отработку навыков работы с содержанием исходного текста, формирование умения составлять тексты разных жанров. Преподаватель РКИ проводит эту работу в течение всего периода обучения иностранцев русскому языку, при этом каждый этап образовательного процесса имеет свою содержательную специфику.</w:t>
      </w:r>
    </w:p>
    <w:p w:rsidR="006D712F" w:rsidRPr="00AA2B41" w:rsidRDefault="006D712F" w:rsidP="00AA2B41">
      <w:pPr>
        <w:pStyle w:val="a3"/>
        <w:ind w:firstLine="567"/>
      </w:pPr>
      <w:r w:rsidRPr="00AA2B41">
        <w:t>Кафедра преподавания русского языка в других языковых средах предлагает магистрантам 1 года обучения курс по выбору «Методика обучения иностранных студентов письменной речи» с целью формирования и совершенствования лингвистической и теоретико-педагогической компетенции будущих преподавателей РКИ.</w:t>
      </w:r>
    </w:p>
    <w:p w:rsidR="006D712F" w:rsidRPr="00AA2B41" w:rsidRDefault="006D712F" w:rsidP="00AA2B41">
      <w:pPr>
        <w:pStyle w:val="a3"/>
        <w:ind w:firstLine="567"/>
      </w:pPr>
      <w:r w:rsidRPr="00AA2B41">
        <w:t>Программа данного курса составлена в соответствии с требованиями ФГОС ВПО с учетом рекомендаций и ПрООП ВПО по направлению 032700 «Филология», профилю подготовки «Отечественная филология».</w:t>
      </w:r>
    </w:p>
    <w:p w:rsidR="006D712F" w:rsidRPr="00AA2B41" w:rsidRDefault="006D712F" w:rsidP="00AA2B41">
      <w:pPr>
        <w:pStyle w:val="a3"/>
        <w:ind w:firstLine="567"/>
      </w:pPr>
      <w:r w:rsidRPr="00AA2B41">
        <w:t>Курс включает в себя 7 тематических блоков, изучение которых проходит в форме аудиторной и самостоятельной работы студентов. Текущий контроль знаний, навыков и умений магистрантов проводится в форме собеседований, практических заданий, тестирования. Итоговой формой аттестации является зачет.</w:t>
      </w:r>
    </w:p>
    <w:p w:rsidR="006D712F" w:rsidRPr="00AA2B41" w:rsidRDefault="006D712F" w:rsidP="00AA2B41">
      <w:pPr>
        <w:ind w:firstLine="567"/>
        <w:jc w:val="both"/>
        <w:rPr>
          <w:sz w:val="28"/>
          <w:szCs w:val="28"/>
        </w:rPr>
      </w:pPr>
      <w:r w:rsidRPr="00AA2B41">
        <w:rPr>
          <w:i/>
          <w:iCs/>
          <w:sz w:val="28"/>
          <w:szCs w:val="28"/>
        </w:rPr>
        <w:t>Цели</w:t>
      </w:r>
      <w:r w:rsidRPr="00AA2B41">
        <w:rPr>
          <w:sz w:val="28"/>
          <w:szCs w:val="28"/>
        </w:rPr>
        <w:t xml:space="preserve"> освоения модуля «Методика обучения иностранных студентов письменной речи»: сформировать у магистрантов представление об основных положениях методики обучения письменной речи иностранных студентов; ознакомить их со структурой и особенностями процесса обучения письменной речи, а также требованиями, предъявляемыми иностранцам на разных этапах изучения русского языка; формировать и развивать навыки педагогической деятельности в иностранной аудитории.</w:t>
      </w:r>
    </w:p>
    <w:p w:rsidR="006D712F" w:rsidRPr="00AA2B41" w:rsidRDefault="006D712F" w:rsidP="00AA2B41">
      <w:pPr>
        <w:ind w:right="5" w:firstLine="426"/>
        <w:jc w:val="both"/>
        <w:rPr>
          <w:sz w:val="28"/>
          <w:szCs w:val="28"/>
        </w:rPr>
      </w:pPr>
      <w:r w:rsidRPr="00AA2B41">
        <w:rPr>
          <w:sz w:val="28"/>
          <w:szCs w:val="28"/>
        </w:rPr>
        <w:t>Данная учебная дисциплина входит в профессиональный цикл ООП по направлению подготовки ВПО 032700 - «Филология».</w:t>
      </w:r>
      <w:r w:rsidRPr="00AA2B41">
        <w:rPr>
          <w:color w:val="000000"/>
          <w:spacing w:val="-1"/>
          <w:sz w:val="28"/>
          <w:szCs w:val="28"/>
        </w:rPr>
        <w:t xml:space="preserve"> Для изучения дисциплины необходимы знания, умения и готовности, сформированные у обучающихся в результате освоения программы бакалавриата и формируемые в процессе </w:t>
      </w:r>
      <w:r w:rsidRPr="00AA2B41">
        <w:rPr>
          <w:spacing w:val="-1"/>
          <w:sz w:val="28"/>
          <w:szCs w:val="28"/>
        </w:rPr>
        <w:t xml:space="preserve">параллельного </w:t>
      </w:r>
      <w:r w:rsidRPr="00AA2B41">
        <w:rPr>
          <w:color w:val="000000"/>
          <w:spacing w:val="-1"/>
          <w:sz w:val="28"/>
          <w:szCs w:val="28"/>
        </w:rPr>
        <w:t xml:space="preserve">освоения </w:t>
      </w:r>
      <w:r w:rsidRPr="00AA2B41">
        <w:rPr>
          <w:color w:val="000000"/>
          <w:spacing w:val="1"/>
          <w:sz w:val="28"/>
          <w:szCs w:val="28"/>
        </w:rPr>
        <w:t>дисциплин общенаучного и профессионального циклов: «Методика преподавания русского языка», «Методика преподавания РКИ</w:t>
      </w:r>
      <w:r w:rsidRPr="00AA2B41">
        <w:rPr>
          <w:color w:val="000000"/>
          <w:spacing w:val="-1"/>
          <w:sz w:val="28"/>
          <w:szCs w:val="28"/>
        </w:rPr>
        <w:t>» и др.</w:t>
      </w:r>
      <w:r w:rsidRPr="00AA2B41">
        <w:rPr>
          <w:spacing w:val="3"/>
          <w:sz w:val="28"/>
          <w:szCs w:val="28"/>
        </w:rPr>
        <w:t xml:space="preserve"> Данная учебная дисциплина является дисциплиной по выбору студента и входит в вариативную часть профессионального цикла подготовки магистра филологии</w:t>
      </w:r>
      <w:r w:rsidRPr="00AA2B41">
        <w:rPr>
          <w:spacing w:val="-2"/>
          <w:sz w:val="28"/>
          <w:szCs w:val="28"/>
        </w:rPr>
        <w:t>.</w:t>
      </w:r>
    </w:p>
    <w:p w:rsidR="006D712F" w:rsidRPr="00AA2B41" w:rsidRDefault="006D712F" w:rsidP="00AA2B41">
      <w:pPr>
        <w:ind w:firstLine="567"/>
        <w:jc w:val="both"/>
        <w:rPr>
          <w:sz w:val="28"/>
          <w:szCs w:val="28"/>
        </w:rPr>
      </w:pPr>
      <w:r w:rsidRPr="00AA2B41">
        <w:rPr>
          <w:sz w:val="28"/>
          <w:szCs w:val="28"/>
        </w:rPr>
        <w:t xml:space="preserve">В результате освоения дисциплины обучающийся должен </w:t>
      </w:r>
      <w:r w:rsidRPr="00AA2B41">
        <w:rPr>
          <w:i/>
          <w:iCs/>
          <w:sz w:val="28"/>
          <w:szCs w:val="28"/>
        </w:rPr>
        <w:t>знать</w:t>
      </w:r>
      <w:r w:rsidRPr="00AA2B41">
        <w:rPr>
          <w:sz w:val="28"/>
          <w:szCs w:val="28"/>
        </w:rPr>
        <w:t xml:space="preserve"> основные теоретические положения курса; </w:t>
      </w:r>
      <w:r w:rsidRPr="00AA2B41">
        <w:rPr>
          <w:i/>
          <w:iCs/>
          <w:sz w:val="28"/>
          <w:szCs w:val="28"/>
        </w:rPr>
        <w:t>уметь</w:t>
      </w:r>
      <w:r w:rsidRPr="00AA2B41">
        <w:rPr>
          <w:sz w:val="28"/>
          <w:szCs w:val="28"/>
        </w:rPr>
        <w:t xml:space="preserve"> применять полученные знания в педагогической и научно-исследовательской деятельности; </w:t>
      </w:r>
      <w:r w:rsidRPr="00AA2B41">
        <w:rPr>
          <w:i/>
          <w:iCs/>
          <w:sz w:val="28"/>
          <w:szCs w:val="28"/>
        </w:rPr>
        <w:t>владеть</w:t>
      </w:r>
      <w:r w:rsidRPr="00AA2B41">
        <w:rPr>
          <w:sz w:val="28"/>
          <w:szCs w:val="28"/>
        </w:rPr>
        <w:t xml:space="preserve"> основными методами и приемами обучения иностранцев письменной речи, навыками анализа и оценки образовательного процесса.</w:t>
      </w:r>
    </w:p>
    <w:p w:rsidR="006D712F" w:rsidRPr="00AA2B41" w:rsidRDefault="006D712F" w:rsidP="00AA2B41">
      <w:pPr>
        <w:rPr>
          <w:sz w:val="28"/>
          <w:szCs w:val="28"/>
        </w:rPr>
      </w:pPr>
      <w:r w:rsidRPr="00AA2B41">
        <w:rPr>
          <w:sz w:val="28"/>
          <w:szCs w:val="28"/>
        </w:rPr>
        <w:lastRenderedPageBreak/>
        <w:t>Общая трудоемкость дисциплины составляет 5 зачетных единиц, 180 часов</w:t>
      </w:r>
    </w:p>
    <w:p w:rsidR="006D712F" w:rsidRPr="00AA2B41" w:rsidRDefault="006D712F" w:rsidP="00AA2B41">
      <w:pPr>
        <w:rPr>
          <w:sz w:val="28"/>
          <w:szCs w:val="28"/>
        </w:rPr>
      </w:pPr>
    </w:p>
    <w:p w:rsidR="006D712F" w:rsidRPr="00AA2B41" w:rsidRDefault="006D712F" w:rsidP="00AA2B41">
      <w:pPr>
        <w:jc w:val="right"/>
        <w:rPr>
          <w:sz w:val="28"/>
          <w:szCs w:val="28"/>
        </w:rPr>
      </w:pPr>
      <w:r w:rsidRPr="00AA2B41">
        <w:rPr>
          <w:sz w:val="28"/>
          <w:szCs w:val="28"/>
        </w:rPr>
        <w:t>Таблица 1</w:t>
      </w: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  <w:r w:rsidRPr="00AA2B41">
        <w:rPr>
          <w:b/>
          <w:bCs/>
          <w:sz w:val="28"/>
          <w:szCs w:val="28"/>
        </w:rPr>
        <w:t>Структура дисциплины</w:t>
      </w:r>
    </w:p>
    <w:p w:rsidR="006D712F" w:rsidRPr="00AA2B41" w:rsidRDefault="006D712F" w:rsidP="00AA2B41">
      <w:pPr>
        <w:jc w:val="center"/>
        <w:rPr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099"/>
        <w:gridCol w:w="490"/>
        <w:gridCol w:w="927"/>
        <w:gridCol w:w="851"/>
        <w:gridCol w:w="1134"/>
        <w:gridCol w:w="567"/>
        <w:gridCol w:w="850"/>
        <w:gridCol w:w="2127"/>
      </w:tblGrid>
      <w:tr w:rsidR="006D712F" w:rsidRPr="00AA2B41">
        <w:trPr>
          <w:cantSplit/>
          <w:trHeight w:val="1312"/>
        </w:trPr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№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099" w:type="dxa"/>
            <w:tcMar>
              <w:top w:w="28" w:type="dxa"/>
              <w:left w:w="17" w:type="dxa"/>
              <w:right w:w="17" w:type="dxa"/>
            </w:tcMar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Раздел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490" w:type="dxa"/>
            <w:textDirection w:val="btLr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927" w:type="dxa"/>
            <w:textDirection w:val="btLr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Неделя семестра</w:t>
            </w:r>
          </w:p>
        </w:tc>
        <w:tc>
          <w:tcPr>
            <w:tcW w:w="3402" w:type="dxa"/>
            <w:gridSpan w:val="4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 xml:space="preserve">Формы текущего контроля успеваемости </w:t>
            </w:r>
            <w:r w:rsidRPr="00AA2B41">
              <w:rPr>
                <w:b/>
                <w:bCs/>
                <w:i/>
                <w:iCs/>
                <w:sz w:val="28"/>
                <w:szCs w:val="28"/>
              </w:rPr>
              <w:t>(по неделям семестра)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 xml:space="preserve">Форма промежуточной аттестации </w:t>
            </w:r>
            <w:r w:rsidRPr="00AA2B41">
              <w:rPr>
                <w:b/>
                <w:bCs/>
                <w:i/>
                <w:iCs/>
                <w:sz w:val="28"/>
                <w:szCs w:val="28"/>
              </w:rPr>
              <w:t>(по семестрам)</w:t>
            </w: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Введение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Л - 2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 xml:space="preserve">КР – 6 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СР-8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Собеседование - 2</w:t>
            </w:r>
          </w:p>
        </w:tc>
      </w:tr>
      <w:tr w:rsidR="006D712F" w:rsidRPr="00AA2B41">
        <w:trPr>
          <w:trHeight w:val="70"/>
        </w:trPr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Теоретическая база методики обучения письменной речи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  <w:lang w:val="en-US"/>
              </w:rPr>
              <w:t>2-4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 xml:space="preserve">Л – </w:t>
            </w:r>
            <w:r w:rsidRPr="00AA2B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- 10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СР-10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Тест - 4</w:t>
            </w: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pStyle w:val="a7"/>
              <w:spacing w:line="240" w:lineRule="auto"/>
              <w:ind w:left="0" w:firstLine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sz w:val="28"/>
                <w:szCs w:val="28"/>
              </w:rPr>
              <w:t>Письменная речь как продуктивный и рецептивный вид речевой деятельности (письмо и чтение).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>5-</w:t>
            </w:r>
            <w:r w:rsidRPr="00AA2B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 xml:space="preserve">Л – </w:t>
            </w:r>
            <w:r w:rsidRPr="00AA2B4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- 10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СР-10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Собеседование - 6</w:t>
            </w: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4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ind w:firstLine="317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 xml:space="preserve">Обучение письму и чтению на подготовительном этапе обучения. Элементарный и базовый (допороговый) </w:t>
            </w:r>
            <w:r w:rsidRPr="00AA2B41">
              <w:rPr>
                <w:sz w:val="28"/>
                <w:szCs w:val="28"/>
              </w:rPr>
              <w:lastRenderedPageBreak/>
              <w:t>уровни владения русским языком.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  <w:lang w:val="en-US"/>
              </w:rPr>
              <w:t>7</w:t>
            </w:r>
            <w:r w:rsidRPr="00AA2B41">
              <w:rPr>
                <w:sz w:val="28"/>
                <w:szCs w:val="28"/>
              </w:rPr>
              <w:t>-</w:t>
            </w:r>
            <w:r w:rsidRPr="00AA2B4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 xml:space="preserve">Л – </w:t>
            </w:r>
            <w:r w:rsidRPr="00AA2B4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- 10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СР-10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Практическое задание - 8</w:t>
            </w: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начальном этапе обучения. Пороговый (1 сертификационный) уровень владения русским языком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  <w:lang w:val="en-US"/>
              </w:rPr>
              <w:t>9</w:t>
            </w:r>
            <w:r w:rsidRPr="00AA2B41">
              <w:rPr>
                <w:sz w:val="28"/>
                <w:szCs w:val="28"/>
              </w:rPr>
              <w:t>-1</w:t>
            </w:r>
            <w:r w:rsidRPr="00AA2B4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 xml:space="preserve">Л – </w:t>
            </w:r>
            <w:r w:rsidRPr="00AA2B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– 10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СР-10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Практическое задание – 10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6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среднем этапе обучения. Промежуточный (2 сертификационный) уровень владения русским языком.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>1</w:t>
            </w:r>
            <w:r w:rsidRPr="00AA2B41">
              <w:rPr>
                <w:sz w:val="28"/>
                <w:szCs w:val="28"/>
                <w:lang w:val="en-US"/>
              </w:rPr>
              <w:t>2</w:t>
            </w:r>
            <w:r w:rsidRPr="00AA2B41">
              <w:rPr>
                <w:sz w:val="28"/>
                <w:szCs w:val="28"/>
              </w:rPr>
              <w:t>-1</w:t>
            </w:r>
            <w:r w:rsidRPr="00AA2B41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</w:rPr>
              <w:t xml:space="preserve">Л - </w:t>
            </w:r>
            <w:r w:rsidRPr="00AA2B4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-10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СР-10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- еженед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Практическое задание - 13.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</w:p>
        </w:tc>
      </w:tr>
      <w:tr w:rsidR="006D712F" w:rsidRPr="00AA2B41">
        <w:tc>
          <w:tcPr>
            <w:tcW w:w="56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7</w:t>
            </w:r>
          </w:p>
        </w:tc>
        <w:tc>
          <w:tcPr>
            <w:tcW w:w="2099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продвинутом этапе обучения. 3 и 4 сертификационные уровни владения русским языком.</w:t>
            </w:r>
          </w:p>
        </w:tc>
        <w:tc>
          <w:tcPr>
            <w:tcW w:w="49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  <w:lang w:val="en-US"/>
              </w:rPr>
            </w:pPr>
            <w:r w:rsidRPr="00AA2B41">
              <w:rPr>
                <w:sz w:val="28"/>
                <w:szCs w:val="28"/>
                <w:lang w:val="en-US"/>
              </w:rPr>
              <w:t>15-17</w:t>
            </w:r>
          </w:p>
        </w:tc>
        <w:tc>
          <w:tcPr>
            <w:tcW w:w="851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Л - 6</w:t>
            </w:r>
          </w:p>
        </w:tc>
        <w:tc>
          <w:tcPr>
            <w:tcW w:w="1134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КР - 12</w:t>
            </w:r>
          </w:p>
        </w:tc>
        <w:tc>
          <w:tcPr>
            <w:tcW w:w="56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СР - 14</w:t>
            </w:r>
          </w:p>
        </w:tc>
        <w:tc>
          <w:tcPr>
            <w:tcW w:w="850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 – еженед.</w:t>
            </w:r>
          </w:p>
        </w:tc>
        <w:tc>
          <w:tcPr>
            <w:tcW w:w="2127" w:type="dxa"/>
          </w:tcPr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Практическое задание - 16</w:t>
            </w:r>
          </w:p>
          <w:p w:rsidR="006D712F" w:rsidRPr="00AA2B41" w:rsidRDefault="006D712F" w:rsidP="00AA2B41">
            <w:pPr>
              <w:tabs>
                <w:tab w:val="num" w:pos="643"/>
              </w:tabs>
              <w:spacing w:after="160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Зачет - 17</w:t>
            </w:r>
          </w:p>
        </w:tc>
      </w:tr>
    </w:tbl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Pr="00AA2B41">
        <w:rPr>
          <w:sz w:val="28"/>
          <w:szCs w:val="28"/>
        </w:rPr>
        <w:t>аблица 2</w:t>
      </w: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  <w:r w:rsidRPr="00AA2B41">
        <w:rPr>
          <w:b/>
          <w:bCs/>
          <w:sz w:val="28"/>
          <w:szCs w:val="28"/>
        </w:rPr>
        <w:t>Содержание дисциплины</w:t>
      </w: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02"/>
        <w:gridCol w:w="5811"/>
      </w:tblGrid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811" w:type="dxa"/>
          </w:tcPr>
          <w:p w:rsidR="006D712F" w:rsidRPr="00AA2B41" w:rsidRDefault="006D712F" w:rsidP="00AA2B4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jc w:val="center"/>
              <w:rPr>
                <w:b/>
                <w:bCs/>
                <w:sz w:val="28"/>
                <w:szCs w:val="28"/>
              </w:rPr>
            </w:pPr>
            <w:r w:rsidRPr="00AA2B41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pStyle w:val="a7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459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Введение</w:t>
            </w:r>
          </w:p>
        </w:tc>
        <w:tc>
          <w:tcPr>
            <w:tcW w:w="5811" w:type="dxa"/>
          </w:tcPr>
          <w:p w:rsidR="006D712F" w:rsidRPr="00AA2B41" w:rsidRDefault="006D712F" w:rsidP="00AA2B41">
            <w:pPr>
              <w:ind w:firstLine="459"/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459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Цель, задачи и структура курса. Методика обучения письменной речи как часть методики преподавания РКИ. Письменная речь как предмет обучения. Основные трудности письменного продуцирования, возникающие у иностранных студентов.</w:t>
            </w:r>
          </w:p>
          <w:p w:rsidR="006D712F" w:rsidRPr="00AA2B41" w:rsidRDefault="006D712F" w:rsidP="00AA2B41">
            <w:pPr>
              <w:ind w:firstLine="459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Требования образовательных государственных стандартов разных уровней владения языком, предъявляемые к иностранным студентам.</w:t>
            </w:r>
          </w:p>
          <w:p w:rsidR="006D712F" w:rsidRPr="00AA2B41" w:rsidRDefault="006D712F" w:rsidP="00AA2B41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317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Теоретическая база методики обучения письменной речи</w:t>
            </w: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D712F" w:rsidRPr="00AA2B41" w:rsidRDefault="006D712F" w:rsidP="00AA2B41">
            <w:pPr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544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Речь и ее формы (устная и письменная). Функциональные стили языка. Стили речи. Текст как продукт письменной речи. Типы текстов. Средства связи в тексте.</w:t>
            </w:r>
          </w:p>
          <w:p w:rsidR="006D712F" w:rsidRPr="00AA2B41" w:rsidRDefault="006D712F" w:rsidP="00AA2B41">
            <w:pPr>
              <w:ind w:firstLine="544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pStyle w:val="a7"/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F" w:rsidRPr="00AA2B41" w:rsidRDefault="006D712F" w:rsidP="00AA2B41">
            <w:pPr>
              <w:pStyle w:val="a7"/>
              <w:spacing w:line="240" w:lineRule="auto"/>
              <w:ind w:left="0"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sz w:val="28"/>
                <w:szCs w:val="28"/>
              </w:rPr>
              <w:t>Письменная речь как продуктивный и рецептивный вид речевой деятельности (письмо и чтение).</w:t>
            </w: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Лингвистические и психологические особенности письменного продуцирования. Механизмы создания письменного текста. Письмо и письменная речь. Понятие «письменное речевое произведение». Типы письменной речи: репродуктивная (изложение прочитанного или прослушанного; жанры: конспекты статей, лекций, разделов учебника, тезисы (развернутый план), планы, рефераты) и продуктивная (собственная речь, описание, повествование; жанры: письмо, записка, заметка, статья, заявление, объяснительная записка, отчет).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 xml:space="preserve">Чтение как рецептивная речевая деятельность. Психофизиологический механизм восприятия письменного речевого произведения. Виды чтения (вслух, со словарем, изучающее чтение, чтение про себя </w:t>
            </w:r>
            <w:r w:rsidRPr="00AA2B41">
              <w:rPr>
                <w:sz w:val="28"/>
                <w:szCs w:val="28"/>
              </w:rPr>
              <w:lastRenderedPageBreak/>
              <w:t>с общим охватом содержания и т.д.). Чтение как цель и средство обучения.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Связь письменной речи с другими видами речевой деятельности.</w:t>
            </w: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317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письму и чтению на подготовительном этапе обучения. Элементарный и базовый (допороговый) уровни владения русским языком.</w:t>
            </w:r>
          </w:p>
          <w:p w:rsidR="006D712F" w:rsidRPr="00AA2B41" w:rsidRDefault="006D712F" w:rsidP="00AA2B41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Каллиграфия и орфография как часть вводно-фонетического курса (подготовительный этап обучения РКИ). Техника письма. Элементное письмо. Типы упражнений.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 xml:space="preserve">Правила чтения. Формирование техники чтения. Типы упражнений. </w:t>
            </w: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ind w:firstLine="317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начальном этапе обучения. Пороговый (1 сертификационный) уровень владения русским языком</w:t>
            </w: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6D712F" w:rsidRPr="00AA2B41" w:rsidRDefault="006D712F" w:rsidP="00AA2B41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чтению прагматических социокультурных текстов.</w:t>
            </w:r>
          </w:p>
          <w:p w:rsidR="006D712F" w:rsidRPr="00AA2B41" w:rsidRDefault="006D712F" w:rsidP="00AA2B41">
            <w:pPr>
              <w:pStyle w:val="Default"/>
              <w:ind w:firstLine="601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Основные жанры письменной речи на начальном этапе обучения: диктант, изложение прочитанного или прослушанного, мини-сочинение на заданную тему, простой план, неофициальное письмо, поздравление, записка.</w:t>
            </w:r>
          </w:p>
          <w:p w:rsidR="006D712F" w:rsidRPr="00AA2B41" w:rsidRDefault="006D712F" w:rsidP="00AA2B41">
            <w:pPr>
              <w:pStyle w:val="Default"/>
              <w:ind w:firstLine="601"/>
              <w:jc w:val="both"/>
              <w:rPr>
                <w:b/>
                <w:bCs/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Определение уровня владения  письменной речью иностранными студентами начального этапа обучения, параметры оценки.</w:t>
            </w: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среднем этапе обучения. Промежуточный (2 сертификационный) уровень владения русским языком.</w:t>
            </w:r>
          </w:p>
        </w:tc>
        <w:tc>
          <w:tcPr>
            <w:tcW w:w="5811" w:type="dxa"/>
          </w:tcPr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Работа над содержанием исходного текста. Выработка умения извлекать из текста основную и второстепенную информацию, понимать отношение автора, определять тему и идею текста, представлять логическую схему развертывания текста, выражать отношение к прочитанному.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Составление сложного плана, тезисов, обучение конспектированию статей, лекций, разделов учебника.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написанию сочинений разных жанров.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Определение уровня владения письменной речью иностранными студентами среднего этапа обучения, параметры оценки.</w:t>
            </w: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b/>
                <w:bCs/>
                <w:sz w:val="28"/>
                <w:szCs w:val="28"/>
              </w:rPr>
            </w:pPr>
          </w:p>
          <w:p w:rsidR="006D712F" w:rsidRPr="00AA2B41" w:rsidRDefault="006D712F" w:rsidP="00AA2B41">
            <w:pPr>
              <w:tabs>
                <w:tab w:val="left" w:pos="1080"/>
              </w:tabs>
              <w:ind w:right="35" w:firstLine="54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D712F" w:rsidRPr="00AA2B41">
        <w:tc>
          <w:tcPr>
            <w:tcW w:w="534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6D712F" w:rsidRPr="00AA2B41" w:rsidRDefault="006D712F" w:rsidP="00AA2B41">
            <w:pPr>
              <w:rPr>
                <w:sz w:val="28"/>
                <w:szCs w:val="28"/>
              </w:rPr>
            </w:pPr>
          </w:p>
          <w:p w:rsidR="006D712F" w:rsidRPr="00AA2B41" w:rsidRDefault="006D712F" w:rsidP="00AA2B41">
            <w:pPr>
              <w:rPr>
                <w:sz w:val="28"/>
                <w:szCs w:val="28"/>
              </w:rPr>
            </w:pPr>
            <w:r w:rsidRPr="00AA2B41">
              <w:rPr>
                <w:sz w:val="28"/>
                <w:szCs w:val="28"/>
              </w:rPr>
              <w:t>Обучение письменной речи на продвинутом этапе обучения. 3 и 4 сертификационные уровни владения русским языком.</w:t>
            </w:r>
          </w:p>
        </w:tc>
        <w:tc>
          <w:tcPr>
            <w:tcW w:w="5811" w:type="dxa"/>
          </w:tcPr>
          <w:p w:rsidR="006D712F" w:rsidRPr="00AA2B41" w:rsidRDefault="006D712F" w:rsidP="00AA2B41">
            <w:pPr>
              <w:pStyle w:val="a7"/>
              <w:spacing w:line="240" w:lineRule="auto"/>
              <w:ind w:left="175"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12F" w:rsidRPr="00AA2B41" w:rsidRDefault="006D712F" w:rsidP="00AA2B41">
            <w:pPr>
              <w:pStyle w:val="a7"/>
              <w:spacing w:line="240" w:lineRule="auto"/>
              <w:ind w:left="175"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sz w:val="28"/>
                <w:szCs w:val="28"/>
              </w:rPr>
              <w:t>Обучение пониманию текста из разных сфер общения и его адекватная интерпретация. Чтение аутентичных текстов без словаря. Актуализация аналитического чтения художественного текста.</w:t>
            </w:r>
          </w:p>
          <w:p w:rsidR="006D712F" w:rsidRPr="00AA2B41" w:rsidRDefault="006D712F" w:rsidP="00AA2B41">
            <w:pPr>
              <w:pStyle w:val="a7"/>
              <w:spacing w:line="240" w:lineRule="auto"/>
              <w:ind w:left="175"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sz w:val="28"/>
                <w:szCs w:val="28"/>
              </w:rPr>
              <w:t>Обучение написанию письменных речевых произведений разных стилей и жанров: официальных писем (официально-деловой стиль), неофициальных писем (разговорный стиль), эссе (публицистический стиль), реферата, статьи (научный стиль).</w:t>
            </w:r>
          </w:p>
          <w:p w:rsidR="006D712F" w:rsidRPr="00AA2B41" w:rsidRDefault="006D712F" w:rsidP="00AA2B41">
            <w:pPr>
              <w:pStyle w:val="a7"/>
              <w:spacing w:line="240" w:lineRule="auto"/>
              <w:ind w:left="175"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B41">
              <w:rPr>
                <w:rFonts w:ascii="Times New Roman" w:hAnsi="Times New Roman" w:cs="Times New Roman"/>
                <w:sz w:val="28"/>
                <w:szCs w:val="28"/>
              </w:rPr>
              <w:t>Определение уровня владения письменной речью иностранными студентами продвинутого этапа обучения, параметры оценки.</w:t>
            </w:r>
          </w:p>
          <w:p w:rsidR="006D712F" w:rsidRPr="00AA2B41" w:rsidRDefault="006D712F" w:rsidP="00AA2B41">
            <w:pPr>
              <w:pStyle w:val="a7"/>
              <w:spacing w:line="240" w:lineRule="auto"/>
              <w:ind w:left="175" w:firstLine="54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  <w:r w:rsidRPr="00AA2B41">
        <w:rPr>
          <w:b/>
          <w:bCs/>
          <w:sz w:val="28"/>
          <w:szCs w:val="28"/>
        </w:rPr>
        <w:t>Образовательные технологии</w:t>
      </w: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ind w:left="149" w:right="134" w:firstLine="715"/>
        <w:jc w:val="both"/>
        <w:rPr>
          <w:sz w:val="28"/>
          <w:szCs w:val="28"/>
        </w:rPr>
      </w:pPr>
      <w:r w:rsidRPr="00AA2B41">
        <w:rPr>
          <w:color w:val="000000"/>
          <w:spacing w:val="-1"/>
          <w:sz w:val="28"/>
          <w:szCs w:val="28"/>
        </w:rPr>
        <w:t xml:space="preserve">Рекомендуемые </w:t>
      </w:r>
      <w:r w:rsidRPr="00AA2B41">
        <w:rPr>
          <w:i/>
          <w:iCs/>
          <w:color w:val="000000"/>
          <w:spacing w:val="-1"/>
          <w:sz w:val="28"/>
          <w:szCs w:val="28"/>
        </w:rPr>
        <w:t>образовательные технологии</w:t>
      </w:r>
      <w:r w:rsidRPr="00AA2B41">
        <w:rPr>
          <w:b/>
          <w:bCs/>
          <w:color w:val="000000"/>
          <w:spacing w:val="-1"/>
          <w:sz w:val="28"/>
          <w:szCs w:val="28"/>
        </w:rPr>
        <w:t xml:space="preserve">: </w:t>
      </w:r>
      <w:r w:rsidRPr="00AA2B41">
        <w:rPr>
          <w:color w:val="000000"/>
          <w:spacing w:val="-1"/>
          <w:sz w:val="28"/>
          <w:szCs w:val="28"/>
        </w:rPr>
        <w:t xml:space="preserve">лекции-беседы, контрольные работы, </w:t>
      </w:r>
      <w:r w:rsidRPr="00AA2B41">
        <w:rPr>
          <w:color w:val="000000"/>
          <w:sz w:val="28"/>
          <w:szCs w:val="28"/>
        </w:rPr>
        <w:t>самостоятельная работа студентов</w:t>
      </w:r>
      <w:r w:rsidRPr="00AA2B41">
        <w:rPr>
          <w:color w:val="000000"/>
          <w:spacing w:val="-2"/>
          <w:sz w:val="28"/>
          <w:szCs w:val="28"/>
        </w:rPr>
        <w:t>.</w:t>
      </w:r>
    </w:p>
    <w:p w:rsidR="006D712F" w:rsidRPr="00AA2B41" w:rsidRDefault="006D712F" w:rsidP="00AA2B41">
      <w:pPr>
        <w:ind w:left="149" w:right="134" w:firstLine="706"/>
        <w:jc w:val="both"/>
        <w:rPr>
          <w:sz w:val="28"/>
          <w:szCs w:val="28"/>
        </w:rPr>
      </w:pPr>
      <w:r w:rsidRPr="00AA2B41">
        <w:rPr>
          <w:color w:val="000000"/>
          <w:spacing w:val="3"/>
          <w:sz w:val="28"/>
          <w:szCs w:val="28"/>
        </w:rPr>
        <w:t>При проведении занятий рекомендуется использование интерактив</w:t>
      </w:r>
      <w:r w:rsidRPr="00AA2B41">
        <w:rPr>
          <w:color w:val="000000"/>
          <w:sz w:val="28"/>
          <w:szCs w:val="28"/>
        </w:rPr>
        <w:t>ных форм занятий (проектных мето</w:t>
      </w:r>
      <w:r w:rsidRPr="00AA2B41">
        <w:rPr>
          <w:color w:val="000000"/>
          <w:spacing w:val="-1"/>
          <w:sz w:val="28"/>
          <w:szCs w:val="28"/>
        </w:rPr>
        <w:t>дик, мозгового штурма, разбора конкретных ситуаций и иных форм</w:t>
      </w:r>
      <w:r w:rsidRPr="00AA2B41">
        <w:rPr>
          <w:color w:val="000000"/>
          <w:spacing w:val="1"/>
          <w:sz w:val="28"/>
          <w:szCs w:val="28"/>
        </w:rPr>
        <w:t>) в сочетании с внеаудиторной работой.</w:t>
      </w:r>
    </w:p>
    <w:p w:rsidR="006D712F" w:rsidRPr="00AA2B41" w:rsidRDefault="006D712F" w:rsidP="00AA2B41">
      <w:pPr>
        <w:ind w:left="154" w:right="134" w:firstLine="720"/>
        <w:jc w:val="both"/>
        <w:rPr>
          <w:color w:val="000000"/>
          <w:spacing w:val="-1"/>
          <w:sz w:val="28"/>
          <w:szCs w:val="28"/>
        </w:rPr>
      </w:pPr>
      <w:r w:rsidRPr="00AA2B41">
        <w:rPr>
          <w:color w:val="000000"/>
          <w:sz w:val="28"/>
          <w:szCs w:val="28"/>
        </w:rPr>
        <w:t>В рамках учебного курса может быть организовано посещение уроков русского языка как иностранного</w:t>
      </w:r>
      <w:r w:rsidRPr="00AA2B41">
        <w:rPr>
          <w:color w:val="000000"/>
          <w:spacing w:val="-1"/>
          <w:sz w:val="28"/>
          <w:szCs w:val="28"/>
        </w:rPr>
        <w:t>.</w:t>
      </w:r>
    </w:p>
    <w:p w:rsidR="006D712F" w:rsidRPr="00AA2B41" w:rsidRDefault="006D712F" w:rsidP="00AA2B41">
      <w:pPr>
        <w:ind w:left="154" w:right="134" w:firstLine="720"/>
        <w:jc w:val="both"/>
        <w:rPr>
          <w:color w:val="000000"/>
          <w:spacing w:val="-1"/>
          <w:sz w:val="28"/>
          <w:szCs w:val="28"/>
        </w:rPr>
      </w:pPr>
    </w:p>
    <w:p w:rsidR="006D712F" w:rsidRPr="00AA2B41" w:rsidRDefault="006D712F" w:rsidP="00AA2B41">
      <w:pPr>
        <w:ind w:left="154" w:right="134" w:firstLine="720"/>
        <w:jc w:val="both"/>
        <w:rPr>
          <w:color w:val="000000"/>
          <w:spacing w:val="-1"/>
          <w:sz w:val="28"/>
          <w:szCs w:val="28"/>
        </w:rPr>
      </w:pP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  <w:r w:rsidRPr="00AA2B41">
        <w:rPr>
          <w:b/>
          <w:bCs/>
          <w:sz w:val="28"/>
          <w:szCs w:val="28"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:rsidR="006D712F" w:rsidRPr="00AA2B41" w:rsidRDefault="006D712F" w:rsidP="00AA2B41">
      <w:pPr>
        <w:jc w:val="both"/>
        <w:rPr>
          <w:b/>
          <w:bCs/>
          <w:sz w:val="28"/>
          <w:szCs w:val="28"/>
        </w:rPr>
      </w:pPr>
    </w:p>
    <w:p w:rsidR="006D712F" w:rsidRPr="00AA2B41" w:rsidRDefault="006D712F" w:rsidP="00AA2B41">
      <w:pPr>
        <w:rPr>
          <w:i/>
          <w:iCs/>
          <w:sz w:val="28"/>
          <w:szCs w:val="28"/>
        </w:rPr>
      </w:pPr>
      <w:r w:rsidRPr="00AA2B41">
        <w:rPr>
          <w:i/>
          <w:iCs/>
          <w:sz w:val="28"/>
          <w:szCs w:val="28"/>
        </w:rPr>
        <w:t>По разделу 1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Тема собеседования:</w:t>
      </w:r>
    </w:p>
    <w:p w:rsidR="006D712F" w:rsidRPr="00AA2B41" w:rsidRDefault="006D712F" w:rsidP="00AA2B41">
      <w:pPr>
        <w:pStyle w:val="a7"/>
        <w:tabs>
          <w:tab w:val="left" w:pos="0"/>
        </w:tabs>
        <w:spacing w:line="240" w:lineRule="auto"/>
        <w:ind w:left="567" w:right="35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Анализируя государственные образовательные стандарты по русскому языку как иностранному, спрогнозируйте возможные трудности, которые </w:t>
      </w:r>
      <w:r w:rsidRPr="00AA2B41">
        <w:rPr>
          <w:rFonts w:ascii="Times New Roman" w:hAnsi="Times New Roman" w:cs="Times New Roman"/>
          <w:sz w:val="28"/>
          <w:szCs w:val="28"/>
        </w:rPr>
        <w:lastRenderedPageBreak/>
        <w:t>могут испытывать студенты при овладении письменной речью на разных этапах обучения.</w:t>
      </w:r>
    </w:p>
    <w:p w:rsidR="006D712F" w:rsidRPr="00AA2B41" w:rsidRDefault="006D712F" w:rsidP="00AA2B41">
      <w:pPr>
        <w:rPr>
          <w:i/>
          <w:iCs/>
          <w:sz w:val="28"/>
          <w:szCs w:val="28"/>
        </w:rPr>
      </w:pPr>
      <w:r w:rsidRPr="00AA2B41">
        <w:rPr>
          <w:i/>
          <w:iCs/>
          <w:sz w:val="28"/>
          <w:szCs w:val="28"/>
        </w:rPr>
        <w:t>По разделу 2</w:t>
      </w:r>
    </w:p>
    <w:p w:rsidR="006D712F" w:rsidRPr="00AA2B41" w:rsidRDefault="006D712F" w:rsidP="00AA2B41">
      <w:pPr>
        <w:ind w:firstLine="567"/>
        <w:rPr>
          <w:b/>
          <w:bCs/>
          <w:sz w:val="28"/>
          <w:szCs w:val="28"/>
        </w:rPr>
      </w:pPr>
    </w:p>
    <w:p w:rsidR="006D712F" w:rsidRPr="00AA2B41" w:rsidRDefault="006D712F" w:rsidP="00AA2B41">
      <w:pPr>
        <w:ind w:firstLine="567"/>
        <w:rPr>
          <w:sz w:val="28"/>
          <w:szCs w:val="28"/>
        </w:rPr>
      </w:pPr>
      <w:r w:rsidRPr="00AA2B41">
        <w:rPr>
          <w:sz w:val="28"/>
          <w:szCs w:val="28"/>
        </w:rPr>
        <w:t>Тест:</w:t>
      </w: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Речь – это _______________________________________________________________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Особенностями письменной речи являются: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стимулирование речи и контроль со стороны собеседника;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участники акта могут включить в свое речевое произведение невербальные средства;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общая ситуация для пишущего и адресата;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пишущий пользуется долгосрочным планированием своей речи;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Д) пишущий может улучшить логическую и синтаксическую структуру текста;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Е) пишущий может улучшить лексическое наполнение текста;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Ж) неподготовленность.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Признаками научного стиля являются: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чёткая система связи между частями текста;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внешняя формализованность структуры;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монологический характер высказывания;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расширенная сочетаемость;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Д) наличие терминов;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Е) наличие причастных и деепричастных оборотов;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Признаками официально-делового стиля являются: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использование отглагольных существительных;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отсутствие эмоциональности;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lastRenderedPageBreak/>
        <w:t>В) значительное количество неологизмов;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наличие клише;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Д) опора на широкий контекст;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Е) наличие вопросительных и восклицательных предложений.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Признаками публицистического стиля являются: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использование риторических вопросов;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использование пассивных конструкций;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наличие инверсий;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краткость и однозначность выражения;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Д) сочетание стандартных и экспрессивных речевых средств;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Е) ситуативность.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Признаками разговорного стиля являются: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широкое использование невербальных средств;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преобладание обратного порядка слов;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употребление сложных предлогов;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высокая степень эмоциональности и экспрессивности;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Д) частое употребление родительного падежа;</w:t>
      </w:r>
    </w:p>
    <w:p w:rsidR="006D712F" w:rsidRPr="00AA2B41" w:rsidRDefault="006D712F" w:rsidP="00AA2B41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Е) тщательная предварительная подготовка.</w:t>
      </w:r>
    </w:p>
    <w:p w:rsidR="006D712F" w:rsidRPr="00AA2B41" w:rsidRDefault="006D712F" w:rsidP="00AA2B41">
      <w:pPr>
        <w:pStyle w:val="a7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Определите, к какому типу речи относятся следующие тексты:</w:t>
      </w:r>
    </w:p>
    <w:p w:rsidR="006D712F" w:rsidRPr="00AA2B41" w:rsidRDefault="006D712F" w:rsidP="00AA2B4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А) На кафедре русского языка как иностранного имеются цифровые видеокамеры, производящие запись на </w:t>
      </w:r>
      <w:r w:rsidRPr="00AA2B41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AA2B41">
        <w:rPr>
          <w:rFonts w:ascii="Times New Roman" w:hAnsi="Times New Roman" w:cs="Times New Roman"/>
          <w:sz w:val="28"/>
          <w:szCs w:val="28"/>
        </w:rPr>
        <w:t>-диск, три презентационных комплекса для обеспечения учебного процесса, проектор, имеющий яркость не менее 3000 лм, в комплекте с запасными лампами… ____________________________________________________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Б) Мы пришли на дискотеку. Васька купил билеты на всех. На входе встретили девчонок с другого факультета. Вместе в баре пили коктейли, а </w:t>
      </w:r>
      <w:r w:rsidRPr="00AA2B41">
        <w:rPr>
          <w:rFonts w:ascii="Times New Roman" w:hAnsi="Times New Roman" w:cs="Times New Roman"/>
          <w:sz w:val="28"/>
          <w:szCs w:val="28"/>
        </w:rPr>
        <w:lastRenderedPageBreak/>
        <w:t>потом танцевали. Завтра опять договорились пойти ______________________________________________________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Всякая теория рождается из рассуждения. Рассуждение возникает от того, что поиск знаний заключается не только в наблюдении над фактами. Человек также хочет постигнуть причину появления этих фактов, предвидеть последствия их существования и всесторонне их понять. Во всех этих случаях человек должен обращаться к условиям, которые не даны ему непосредственно в чувственном опыте. Единственным выходом в таких случаях является рассуждение. ____________________________________________________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В четверг, 25 марта, в 15:00 в конференц-зале университета состоится профсоюзное собрание исторического факультета. Повестка дня: 1. Отчёт председателя профсоюзной организации исторического факультета о проделанной за текущий период работе. 2. Выборы нового председателя профсоюзной организации. ________________________</w:t>
      </w:r>
    </w:p>
    <w:p w:rsidR="006D712F" w:rsidRPr="00AA2B41" w:rsidRDefault="006D712F" w:rsidP="00AA2B41">
      <w:pPr>
        <w:pStyle w:val="a7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К тематическим средствам связи текста относятся: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9.К логическим средствам связи текста относятся:</w:t>
      </w:r>
    </w:p>
    <w:p w:rsidR="006D712F" w:rsidRPr="00AA2B41" w:rsidRDefault="006D712F" w:rsidP="00AA2B41">
      <w:pPr>
        <w:pStyle w:val="a7"/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hanging="153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 К грамматическим средствам связи текста относятся: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А) 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Б) 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В) 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Г) __________________________________________________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spacing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AA2B41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разделу 3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Вопросы для собеседования:</w:t>
      </w:r>
    </w:p>
    <w:p w:rsidR="006D712F" w:rsidRPr="00AA2B41" w:rsidRDefault="006D712F" w:rsidP="00AA2B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Расскажите о лингвистических и психологических особенностях письменного продуцирования и рецепции.</w:t>
      </w:r>
    </w:p>
    <w:p w:rsidR="006D712F" w:rsidRPr="00AA2B41" w:rsidRDefault="006D712F" w:rsidP="00AA2B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Каковы механизмы создания и восприятия письменного текста?</w:t>
      </w:r>
    </w:p>
    <w:p w:rsidR="006D712F" w:rsidRPr="00AA2B41" w:rsidRDefault="006D712F" w:rsidP="00AA2B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 Синонимичными ли являются термины «письмо» и «письменная речь»? Мотивируйте свой ответ.</w:t>
      </w:r>
    </w:p>
    <w:p w:rsidR="006D712F" w:rsidRPr="00AA2B41" w:rsidRDefault="006D712F" w:rsidP="00AA2B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Охарактеризуйте жанры репродуктивной письменной речи.</w:t>
      </w:r>
    </w:p>
    <w:p w:rsidR="006D712F" w:rsidRPr="00AA2B41" w:rsidRDefault="006D712F" w:rsidP="00AA2B41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Охарактеризуйте жанры продуктивной письменной речи.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spacing w:line="24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 w:rsidRPr="00AA2B41">
        <w:rPr>
          <w:rFonts w:ascii="Times New Roman" w:hAnsi="Times New Roman" w:cs="Times New Roman"/>
          <w:i/>
          <w:iCs/>
          <w:sz w:val="28"/>
          <w:szCs w:val="28"/>
        </w:rPr>
        <w:t>По разделу 4</w:t>
      </w: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6D712F" w:rsidRPr="00AA2B41" w:rsidRDefault="006D712F" w:rsidP="00AA2B41">
      <w:pPr>
        <w:pStyle w:val="a7"/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Придумайте цикл упражнений разных типов, обучающих письму и чтению, для студентов, начинающих изучать русский язык с нуля.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0" w:right="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B41">
        <w:rPr>
          <w:rFonts w:ascii="Times New Roman" w:hAnsi="Times New Roman" w:cs="Times New Roman"/>
          <w:i/>
          <w:iCs/>
          <w:sz w:val="28"/>
          <w:szCs w:val="28"/>
        </w:rPr>
        <w:t>По разделу 5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567"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Разработайте урок, обучающий иностранных студентов чтению и написанию текста любого жанра, предусмотренного государственным образовательным стандартом начального уровня владения русским языком.</w:t>
      </w:r>
    </w:p>
    <w:p w:rsidR="006D712F" w:rsidRDefault="006D712F" w:rsidP="00AA2B41">
      <w:pPr>
        <w:pStyle w:val="a7"/>
        <w:tabs>
          <w:tab w:val="left" w:pos="1080"/>
        </w:tabs>
        <w:spacing w:line="240" w:lineRule="auto"/>
        <w:ind w:left="927" w:right="35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0" w:right="3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B41">
        <w:rPr>
          <w:rFonts w:ascii="Times New Roman" w:hAnsi="Times New Roman" w:cs="Times New Roman"/>
          <w:i/>
          <w:iCs/>
          <w:sz w:val="28"/>
          <w:szCs w:val="28"/>
        </w:rPr>
        <w:t>По разделу 6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567"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lastRenderedPageBreak/>
        <w:t>Разработайте урок, обучающий иностранных студентов чтению и написанию текста любого жанра, предусмотренного государственным образовательным стандартом среднего уровня владения русским языком.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92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2B41">
        <w:rPr>
          <w:rFonts w:ascii="Times New Roman" w:hAnsi="Times New Roman" w:cs="Times New Roman"/>
          <w:i/>
          <w:iCs/>
          <w:sz w:val="28"/>
          <w:szCs w:val="28"/>
        </w:rPr>
        <w:t>По разделу 7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hanging="360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Практическое задание:</w:t>
      </w:r>
    </w:p>
    <w:p w:rsidR="006D712F" w:rsidRPr="00AA2B41" w:rsidRDefault="006D712F" w:rsidP="00AA2B41">
      <w:pPr>
        <w:pStyle w:val="a7"/>
        <w:tabs>
          <w:tab w:val="left" w:pos="1080"/>
        </w:tabs>
        <w:spacing w:line="240" w:lineRule="auto"/>
        <w:ind w:left="927" w:right="35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Разработайте урок, обучающий иностранных студентов чтению и написанию текста любого жанра, предусмотренного государственным образовательным стандартом продвинутого уровня владения русским языком.</w:t>
      </w:r>
    </w:p>
    <w:p w:rsidR="006D712F" w:rsidRPr="00AA2B41" w:rsidRDefault="006D712F" w:rsidP="00AA2B41">
      <w:pPr>
        <w:spacing w:after="200"/>
        <w:jc w:val="center"/>
        <w:rPr>
          <w:b/>
          <w:bCs/>
          <w:sz w:val="28"/>
          <w:szCs w:val="28"/>
        </w:rPr>
      </w:pPr>
      <w:r w:rsidRPr="00AA2B41">
        <w:rPr>
          <w:sz w:val="28"/>
          <w:szCs w:val="28"/>
        </w:rPr>
        <w:br w:type="page"/>
      </w:r>
      <w:r w:rsidRPr="00AA2B41">
        <w:rPr>
          <w:b/>
          <w:bCs/>
          <w:sz w:val="28"/>
          <w:szCs w:val="28"/>
        </w:rPr>
        <w:lastRenderedPageBreak/>
        <w:t>Перечень вопросов к зачету:</w:t>
      </w:r>
    </w:p>
    <w:p w:rsidR="006D712F" w:rsidRPr="00AA2B41" w:rsidRDefault="006D712F" w:rsidP="00AA2B41">
      <w:pPr>
        <w:ind w:left="720" w:hanging="294"/>
        <w:jc w:val="both"/>
        <w:rPr>
          <w:b/>
          <w:bCs/>
          <w:sz w:val="28"/>
          <w:szCs w:val="28"/>
        </w:rPr>
      </w:pP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Методика обучения письменной речи как часть методики преподавания РКИ. Письменная речь как предмет обучения. Основные трудности письменного продуцирования, возникающие у иностранных студентов.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Требования образовательных государственных стандартов разных уровней владения языком, предъявляемые к иностранным студентам.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Функциональные стили языка. Стили речи.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Текст как продукт письменной речи. Типы текстов. Средства связи в тексте.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Лингвистические и психологические особенности письменного продуцирования. Механизмы создания письменного текста. Психофизиологический механизм восприятия письменного речевого произведения.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Связь письменной речи с другими видами речевой деятельности. Письмо и письменная речь. Понятие «письменное речевое произведение».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Типы письменной речи: репродуктивная и продуктивная.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Каллиграфия и орфография как часть вводно-фонетического курса (подготовительный этап обучения РКИ). Техника письма. Элементное письмо. Типы упражнений.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Правила чтения. Формирование техники чтения. Типы упражнений.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Основные жанры письменной речи на начальном этапе обучения.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Обучение чтению прагматических социокультурных текстов.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Определение уровня владения письменной речью иностранными студентами начального этапа обучения, параметры оценки.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tabs>
          <w:tab w:val="left" w:pos="1080"/>
        </w:tabs>
        <w:spacing w:line="240" w:lineRule="auto"/>
        <w:ind w:left="0"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Работа над содержанием исходного текста. Составление сложного плана, тезисов, обучение конспектированию статей, лекций, разделов учебника.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tabs>
          <w:tab w:val="left" w:pos="1080"/>
        </w:tabs>
        <w:spacing w:line="240" w:lineRule="auto"/>
        <w:ind w:left="0" w:right="3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Обучение написанию сочинений разных жанров.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Определение уровня владения письменной речью иностранными студентами среднего этапа обучения, параметры оценки.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Обучение пониманию текста из разных сфер общения и его адекватная интерпретация. Чтение аутентичных текстов без словаря. Обучение аналитическому чтению художественного текста.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lastRenderedPageBreak/>
        <w:t>Обучение написанию письменных речевых произведений разных стилей и жанров.</w:t>
      </w:r>
    </w:p>
    <w:p w:rsidR="006D712F" w:rsidRPr="00AA2B41" w:rsidRDefault="006D712F" w:rsidP="00AA2B41">
      <w:pPr>
        <w:pStyle w:val="a7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Определение уровня владения письменной речью иностранными студентами продвинутого этапа обучения, параметры оценки.</w:t>
      </w:r>
    </w:p>
    <w:p w:rsidR="006D712F" w:rsidRPr="00AA2B41" w:rsidRDefault="006D712F" w:rsidP="00AA2B41">
      <w:pPr>
        <w:pStyle w:val="a7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  <w:r w:rsidRPr="00AA2B41"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 w:rsidR="006D712F" w:rsidRPr="00AA2B41" w:rsidRDefault="006D712F" w:rsidP="00AA2B41">
      <w:pPr>
        <w:jc w:val="center"/>
        <w:rPr>
          <w:b/>
          <w:bCs/>
          <w:sz w:val="28"/>
          <w:szCs w:val="28"/>
        </w:rPr>
      </w:pPr>
    </w:p>
    <w:p w:rsidR="006D712F" w:rsidRPr="00AA2B41" w:rsidRDefault="006D712F" w:rsidP="00AA2B41">
      <w:pPr>
        <w:rPr>
          <w:sz w:val="28"/>
          <w:szCs w:val="28"/>
        </w:rPr>
      </w:pPr>
      <w:r w:rsidRPr="00AA2B41">
        <w:rPr>
          <w:sz w:val="28"/>
          <w:szCs w:val="28"/>
        </w:rPr>
        <w:t>а) основная литература:</w:t>
      </w:r>
    </w:p>
    <w:p w:rsidR="006D712F" w:rsidRDefault="006D712F" w:rsidP="00AA2B41">
      <w:pPr>
        <w:rPr>
          <w:sz w:val="28"/>
          <w:szCs w:val="28"/>
        </w:rPr>
      </w:pPr>
    </w:p>
    <w:p w:rsidR="00157030" w:rsidRPr="00AA2B41" w:rsidRDefault="00157030" w:rsidP="00DA2667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Крючкова Л.С. Практическая методика обучения русскому языку как иностранному: учеб. пособие / Л.С. Крючкова, Н.В. Мощинская. – М.: ФЛИНТА: Наука, 2012. – 480с.</w:t>
      </w:r>
    </w:p>
    <w:p w:rsidR="006D712F" w:rsidRPr="00AA2B41" w:rsidRDefault="006D712F" w:rsidP="00DA266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Пассов Е.И. Основы методики обучения иностранным языкам. – М., 1977.</w:t>
      </w:r>
    </w:p>
    <w:p w:rsidR="006D712F" w:rsidRPr="00AA2B41" w:rsidRDefault="006D712F" w:rsidP="00DA266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Практическая методика обучения русскому языку как иностранному / Под ред. А.Н. Щукина. – М., 2003.</w:t>
      </w:r>
    </w:p>
    <w:p w:rsidR="006D712F" w:rsidRPr="00AA2B41" w:rsidRDefault="006D712F" w:rsidP="00DA2667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Щукин А.Н. Методика преподавания русского языка как иностранного. – М., 2003.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</w:p>
    <w:p w:rsidR="006D712F" w:rsidRPr="00AA2B41" w:rsidRDefault="006D712F" w:rsidP="00AA2B41">
      <w:pPr>
        <w:rPr>
          <w:sz w:val="28"/>
          <w:szCs w:val="28"/>
        </w:rPr>
      </w:pPr>
      <w:r w:rsidRPr="00AA2B41">
        <w:rPr>
          <w:sz w:val="28"/>
          <w:szCs w:val="28"/>
        </w:rPr>
        <w:t>б) дополнительная литература:</w:t>
      </w:r>
    </w:p>
    <w:p w:rsidR="006D712F" w:rsidRPr="00AA2B41" w:rsidRDefault="006D712F" w:rsidP="00AA2B41">
      <w:pPr>
        <w:rPr>
          <w:sz w:val="28"/>
          <w:szCs w:val="28"/>
        </w:rPr>
      </w:pP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1. Азимов Э.Г. Словарь методических терминов (теория и практика преподавания языков)</w:t>
      </w:r>
      <w:r w:rsidR="00DA2667">
        <w:rPr>
          <w:rFonts w:ascii="Times New Roman" w:hAnsi="Times New Roman" w:cs="Times New Roman"/>
          <w:sz w:val="28"/>
          <w:szCs w:val="28"/>
        </w:rPr>
        <w:t xml:space="preserve"> / Э.Г. Азимов, А.Н. Щукин. – СП</w:t>
      </w:r>
      <w:r w:rsidRPr="00AA2B41">
        <w:rPr>
          <w:rFonts w:ascii="Times New Roman" w:hAnsi="Times New Roman" w:cs="Times New Roman"/>
          <w:sz w:val="28"/>
          <w:szCs w:val="28"/>
        </w:rPr>
        <w:t>б, 1999.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2. Афанасьева Н.А., Попова Т.И. Палитра стилей. Учебное пособие по стилистике русского языка для иностранцев. Уровень ТРКИ-2 (В2). – СП</w:t>
      </w:r>
      <w:r w:rsidR="00157030">
        <w:rPr>
          <w:rFonts w:ascii="Times New Roman" w:hAnsi="Times New Roman" w:cs="Times New Roman"/>
          <w:sz w:val="28"/>
          <w:szCs w:val="28"/>
        </w:rPr>
        <w:t>б</w:t>
      </w:r>
      <w:r w:rsidRPr="00AA2B41">
        <w:rPr>
          <w:rFonts w:ascii="Times New Roman" w:hAnsi="Times New Roman" w:cs="Times New Roman"/>
          <w:sz w:val="28"/>
          <w:szCs w:val="28"/>
        </w:rPr>
        <w:t>., 2009.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BM_19"/>
      <w:r w:rsidRPr="00AA2B41">
        <w:rPr>
          <w:rFonts w:ascii="Times New Roman" w:hAnsi="Times New Roman" w:cs="Times New Roman"/>
          <w:sz w:val="28"/>
          <w:szCs w:val="28"/>
        </w:rPr>
        <w:t xml:space="preserve">Беляева Г.В., Сивенко Л.С., Шипицо Л.В.. Пишем правильно: Пособие по письму и письменной речи (начальный этап обучения). – </w:t>
      </w:r>
      <w:bookmarkEnd w:id="0"/>
      <w:r w:rsidRPr="00AA2B41">
        <w:rPr>
          <w:rFonts w:ascii="Times New Roman" w:hAnsi="Times New Roman" w:cs="Times New Roman"/>
          <w:sz w:val="28"/>
          <w:szCs w:val="28"/>
        </w:rPr>
        <w:t>М., 2007.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4. Голубева А.В., Задорина А.И., Ганапольская Е.В. Россия: характеры, ситуации, мнения: кн</w:t>
      </w:r>
      <w:r w:rsidR="00E07593">
        <w:rPr>
          <w:rFonts w:ascii="Times New Roman" w:hAnsi="Times New Roman" w:cs="Times New Roman"/>
          <w:sz w:val="28"/>
          <w:szCs w:val="28"/>
        </w:rPr>
        <w:t>ига для чтения. Вып. 1 – 3. – СП</w:t>
      </w:r>
      <w:r w:rsidRPr="00AA2B41">
        <w:rPr>
          <w:rFonts w:ascii="Times New Roman" w:hAnsi="Times New Roman" w:cs="Times New Roman"/>
          <w:sz w:val="28"/>
          <w:szCs w:val="28"/>
        </w:rPr>
        <w:t>б., 2011.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5. Грани текста: Учебное пособие по русскому языку для иностранных студентов-нефилологов / Р.Х. Анопочкина. – М., 2009.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6. Гужова Н.В. Методика обучения иностранных граждан продуктивной письменной речи на начальном этапе обучения. На материале сочинения с элементами рассуждения. Дисс. на соиск. ученой cтепени к.п.н. - Нижний Новгород, 2002.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lastRenderedPageBreak/>
        <w:t>7. Захарова А.И., Лукьянов Е.Н., Парецкая М.Э., Савченкова И.Н., Шакирова Г.Р. Учебно-тренировочные тесты по русскому языку как иностранному B2-C1. – СПб., 2011.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8. Катаева М.Б., Протопопова И.А., Сергиенко З.П. и др.</w:t>
      </w:r>
      <w:r w:rsidR="00E07593">
        <w:rPr>
          <w:rFonts w:ascii="Times New Roman" w:hAnsi="Times New Roman" w:cs="Times New Roman"/>
          <w:sz w:val="28"/>
          <w:szCs w:val="28"/>
        </w:rPr>
        <w:t xml:space="preserve"> Читаем о России по-русски. – СП</w:t>
      </w:r>
      <w:r w:rsidRPr="00AA2B41">
        <w:rPr>
          <w:rFonts w:ascii="Times New Roman" w:hAnsi="Times New Roman" w:cs="Times New Roman"/>
          <w:sz w:val="28"/>
          <w:szCs w:val="28"/>
        </w:rPr>
        <w:t>б., 2009.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9. Колесова Д.В., Харитонов А.А. Пишем эссе: Учебное пособие для изучающих русский язык . – СПб., 2011.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10. Колесова Д.В. Золотое перо. Пособие по развитию навыков письменной речи. Книга для преподавателя. Приложение PDF. – СПб., 2008.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11. Костюк Н.А. Читаем без проблем. В  4 частях. – СПб., 2009.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12. Кулибина Н.В. Читаем стихи русских поэтов: Пособие по обучению чтению художественной литературы. – СПб., 2012.</w:t>
      </w:r>
    </w:p>
    <w:p w:rsidR="006D712F" w:rsidRPr="00AA2B41" w:rsidRDefault="006D712F" w:rsidP="00AA2B41">
      <w:pPr>
        <w:pStyle w:val="a7"/>
        <w:spacing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AA2B41">
        <w:rPr>
          <w:rFonts w:ascii="Times New Roman" w:hAnsi="Times New Roman" w:cs="Times New Roman"/>
          <w:sz w:val="28"/>
          <w:szCs w:val="28"/>
        </w:rPr>
        <w:t>13. Практическая стилистика русского языка для учащихся с неродным русским языком: Учебное пособие для продвинутого этапа / Под ред. И.П. Лысаковой. – М., 2007.</w:t>
      </w:r>
    </w:p>
    <w:p w:rsidR="006D712F" w:rsidRPr="00AA2B41" w:rsidRDefault="006D712F" w:rsidP="00AA2B41">
      <w:pPr>
        <w:rPr>
          <w:sz w:val="28"/>
          <w:szCs w:val="28"/>
        </w:rPr>
      </w:pPr>
      <w:r w:rsidRPr="00AA2B41">
        <w:rPr>
          <w:sz w:val="28"/>
          <w:szCs w:val="28"/>
        </w:rPr>
        <w:t>в) программное обеспечение и Интернет-ресурсы:</w:t>
      </w:r>
    </w:p>
    <w:p w:rsidR="006D712F" w:rsidRPr="00AA2B41" w:rsidRDefault="006D712F" w:rsidP="00AA2B41">
      <w:pPr>
        <w:rPr>
          <w:sz w:val="28"/>
          <w:szCs w:val="28"/>
        </w:rPr>
      </w:pPr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7" w:history="1">
        <w:r w:rsidR="006D712F" w:rsidRPr="00AA2B41">
          <w:rPr>
            <w:rStyle w:val="a6"/>
            <w:sz w:val="28"/>
            <w:szCs w:val="28"/>
          </w:rPr>
          <w:t>http://www.all.free-world.ru/2008/11/10/obuchenie-kulture-pismennojj-nauchnojj-rechi.html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8" w:history="1">
        <w:r w:rsidR="006D712F" w:rsidRPr="00AA2B41">
          <w:rPr>
            <w:rStyle w:val="a6"/>
            <w:sz w:val="28"/>
            <w:szCs w:val="28"/>
          </w:rPr>
          <w:t>http://window.edu.ru/window/library?p_rid=38139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9" w:history="1">
        <w:r w:rsidR="006D712F" w:rsidRPr="00AA2B41">
          <w:rPr>
            <w:rStyle w:val="a6"/>
            <w:sz w:val="28"/>
            <w:szCs w:val="28"/>
          </w:rPr>
          <w:t>http://www.gramota.ru/biblio/magazines/ryzr/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10" w:history="1">
        <w:r w:rsidR="006D712F" w:rsidRPr="00AA2B41">
          <w:rPr>
            <w:rStyle w:val="a6"/>
            <w:sz w:val="28"/>
            <w:szCs w:val="28"/>
          </w:rPr>
          <w:t>http://www.gramota.ru/biblio/magazines/mrs/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11" w:history="1">
        <w:r w:rsidR="006D712F" w:rsidRPr="00AA2B41">
          <w:rPr>
            <w:rStyle w:val="a6"/>
            <w:sz w:val="28"/>
            <w:szCs w:val="28"/>
          </w:rPr>
          <w:t>http://www.twirpx.com/files/languages/russian_foreign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12" w:history="1">
        <w:r w:rsidR="006D712F" w:rsidRPr="00AA2B41">
          <w:rPr>
            <w:rStyle w:val="a6"/>
            <w:sz w:val="28"/>
            <w:szCs w:val="28"/>
          </w:rPr>
          <w:t>http://www.budget-niokr.ru/dsrf/federal_level/spec_list/130000/130002_311.shtml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13" w:history="1">
        <w:r w:rsidR="006D712F" w:rsidRPr="00AA2B41">
          <w:rPr>
            <w:rStyle w:val="a6"/>
            <w:sz w:val="28"/>
            <w:szCs w:val="28"/>
          </w:rPr>
          <w:t>http://www.russia.edu.ru/rus/levels/</w:t>
        </w:r>
      </w:hyperlink>
    </w:p>
    <w:p w:rsidR="006D712F" w:rsidRPr="00AA2B41" w:rsidRDefault="008D3BAD" w:rsidP="00AA2B41">
      <w:pPr>
        <w:ind w:left="426"/>
        <w:rPr>
          <w:sz w:val="28"/>
          <w:szCs w:val="28"/>
        </w:rPr>
      </w:pPr>
      <w:hyperlink r:id="rId14" w:history="1">
        <w:r w:rsidR="006D712F" w:rsidRPr="00AA2B41">
          <w:rPr>
            <w:rStyle w:val="a6"/>
            <w:sz w:val="28"/>
            <w:szCs w:val="28"/>
          </w:rPr>
          <w:t>http://lang.mipt.ru/articles/european_levels.esp</w:t>
        </w:r>
      </w:hyperlink>
    </w:p>
    <w:p w:rsidR="006D712F" w:rsidRDefault="008D3BAD" w:rsidP="00AA2B41">
      <w:pPr>
        <w:ind w:left="426"/>
      </w:pPr>
      <w:hyperlink r:id="rId15" w:history="1">
        <w:r w:rsidR="006D712F" w:rsidRPr="00AA2B41">
          <w:rPr>
            <w:rStyle w:val="a6"/>
            <w:sz w:val="28"/>
            <w:szCs w:val="28"/>
          </w:rPr>
          <w:t>http://www.testrf.ru/biblioteca/27-2011-1/93-2011-09-20-11-25-44</w:t>
        </w:r>
      </w:hyperlink>
    </w:p>
    <w:p w:rsidR="00520A11" w:rsidRPr="00AA2B41" w:rsidRDefault="00520A11" w:rsidP="00AA2B41">
      <w:pPr>
        <w:ind w:left="426"/>
        <w:rPr>
          <w:sz w:val="28"/>
          <w:szCs w:val="28"/>
        </w:rPr>
      </w:pPr>
      <w:r w:rsidRPr="00A77008">
        <w:rPr>
          <w:sz w:val="28"/>
          <w:szCs w:val="28"/>
          <w:lang w:val="en-US"/>
        </w:rPr>
        <w:t>http</w:t>
      </w:r>
      <w:r w:rsidRPr="00CA39EB">
        <w:rPr>
          <w:sz w:val="28"/>
          <w:szCs w:val="28"/>
        </w:rPr>
        <w:t>://</w:t>
      </w:r>
      <w:r w:rsidRPr="00A77008">
        <w:rPr>
          <w:sz w:val="28"/>
          <w:szCs w:val="28"/>
          <w:lang w:val="en-US"/>
        </w:rPr>
        <w:t>student</w:t>
      </w:r>
      <w:r w:rsidRPr="00CA39EB">
        <w:rPr>
          <w:sz w:val="28"/>
          <w:szCs w:val="28"/>
        </w:rPr>
        <w:t>.</w:t>
      </w:r>
      <w:r w:rsidRPr="00A77008">
        <w:rPr>
          <w:sz w:val="28"/>
          <w:szCs w:val="28"/>
          <w:lang w:val="en-US"/>
        </w:rPr>
        <w:t>zoomru</w:t>
      </w:r>
      <w:r w:rsidRPr="00CA39EB">
        <w:rPr>
          <w:sz w:val="28"/>
          <w:szCs w:val="28"/>
        </w:rPr>
        <w:t>.</w:t>
      </w:r>
      <w:r w:rsidRPr="00A77008">
        <w:rPr>
          <w:sz w:val="28"/>
          <w:szCs w:val="28"/>
          <w:lang w:val="en-US"/>
        </w:rPr>
        <w:t>ru</w:t>
      </w:r>
      <w:r w:rsidRPr="00CA39EB">
        <w:rPr>
          <w:sz w:val="28"/>
          <w:szCs w:val="28"/>
        </w:rPr>
        <w:t>/</w:t>
      </w:r>
      <w:r w:rsidRPr="00A77008">
        <w:rPr>
          <w:sz w:val="28"/>
          <w:szCs w:val="28"/>
          <w:lang w:val="en-US"/>
        </w:rPr>
        <w:t>ino</w:t>
      </w:r>
      <w:r w:rsidRPr="00CA39EB">
        <w:rPr>
          <w:sz w:val="28"/>
          <w:szCs w:val="28"/>
        </w:rPr>
        <w:t>/</w:t>
      </w:r>
      <w:r w:rsidRPr="00A77008">
        <w:rPr>
          <w:sz w:val="28"/>
          <w:szCs w:val="28"/>
          <w:lang w:val="en-US"/>
        </w:rPr>
        <w:t>obuchenie</w:t>
      </w:r>
      <w:r w:rsidRPr="00CA39EB">
        <w:rPr>
          <w:sz w:val="28"/>
          <w:szCs w:val="28"/>
        </w:rPr>
        <w:t>-</w:t>
      </w:r>
      <w:r w:rsidRPr="00A77008">
        <w:rPr>
          <w:sz w:val="28"/>
          <w:szCs w:val="28"/>
          <w:lang w:val="en-US"/>
        </w:rPr>
        <w:t>pismennoj</w:t>
      </w:r>
      <w:r w:rsidRPr="00CA39EB">
        <w:rPr>
          <w:sz w:val="28"/>
          <w:szCs w:val="28"/>
        </w:rPr>
        <w:t>-</w:t>
      </w:r>
      <w:r w:rsidRPr="00A77008">
        <w:rPr>
          <w:sz w:val="28"/>
          <w:szCs w:val="28"/>
          <w:lang w:val="en-US"/>
        </w:rPr>
        <w:t>rechi</w:t>
      </w:r>
      <w:r w:rsidRPr="00CA39EB">
        <w:rPr>
          <w:sz w:val="28"/>
          <w:szCs w:val="28"/>
        </w:rPr>
        <w:t>-</w:t>
      </w:r>
      <w:r w:rsidRPr="00A77008">
        <w:rPr>
          <w:sz w:val="28"/>
          <w:szCs w:val="28"/>
          <w:lang w:val="en-US"/>
        </w:rPr>
        <w:t>na</w:t>
      </w:r>
      <w:r w:rsidRPr="00CA39EB">
        <w:rPr>
          <w:sz w:val="28"/>
          <w:szCs w:val="28"/>
        </w:rPr>
        <w:t>-</w:t>
      </w:r>
      <w:r w:rsidRPr="00A77008">
        <w:rPr>
          <w:sz w:val="28"/>
          <w:szCs w:val="28"/>
          <w:lang w:val="en-US"/>
        </w:rPr>
        <w:t>srednem</w:t>
      </w:r>
      <w:r w:rsidRPr="00CA39EB">
        <w:rPr>
          <w:sz w:val="28"/>
          <w:szCs w:val="28"/>
        </w:rPr>
        <w:t>/21476.163189.</w:t>
      </w:r>
      <w:r w:rsidRPr="00A77008">
        <w:rPr>
          <w:sz w:val="28"/>
          <w:szCs w:val="28"/>
          <w:lang w:val="en-US"/>
        </w:rPr>
        <w:t>s</w:t>
      </w:r>
      <w:r w:rsidRPr="00CA39EB">
        <w:rPr>
          <w:sz w:val="28"/>
          <w:szCs w:val="28"/>
        </w:rPr>
        <w:t>2.</w:t>
      </w:r>
      <w:r w:rsidRPr="00A77008">
        <w:rPr>
          <w:sz w:val="28"/>
          <w:szCs w:val="28"/>
          <w:lang w:val="en-US"/>
        </w:rPr>
        <w:t>html</w:t>
      </w:r>
    </w:p>
    <w:p w:rsidR="006D712F" w:rsidRPr="00AA2B41" w:rsidRDefault="006D712F" w:rsidP="00AA2B41">
      <w:pPr>
        <w:rPr>
          <w:sz w:val="28"/>
          <w:szCs w:val="28"/>
        </w:rPr>
      </w:pPr>
    </w:p>
    <w:p w:rsidR="006D712F" w:rsidRPr="00AA2B41" w:rsidRDefault="006D712F" w:rsidP="00AA2B41">
      <w:pPr>
        <w:jc w:val="center"/>
        <w:rPr>
          <w:i/>
          <w:iCs/>
          <w:sz w:val="28"/>
          <w:szCs w:val="28"/>
        </w:rPr>
      </w:pPr>
      <w:r w:rsidRPr="00AA2B41">
        <w:rPr>
          <w:b/>
          <w:bCs/>
          <w:sz w:val="28"/>
          <w:szCs w:val="28"/>
        </w:rPr>
        <w:t>Материально-техническое обеспечение дисциплины</w:t>
      </w:r>
    </w:p>
    <w:p w:rsidR="006D712F" w:rsidRPr="00AA2B41" w:rsidRDefault="006D712F" w:rsidP="00AA2B41">
      <w:pPr>
        <w:spacing w:before="110"/>
        <w:ind w:left="5" w:right="19" w:firstLine="421"/>
        <w:jc w:val="both"/>
        <w:rPr>
          <w:sz w:val="28"/>
          <w:szCs w:val="28"/>
        </w:rPr>
      </w:pPr>
      <w:r w:rsidRPr="00AA2B41">
        <w:rPr>
          <w:color w:val="000000"/>
          <w:spacing w:val="1"/>
          <w:sz w:val="28"/>
          <w:szCs w:val="28"/>
        </w:rPr>
        <w:t xml:space="preserve">Оргтехника, </w:t>
      </w:r>
      <w:r w:rsidRPr="00AA2B41">
        <w:rPr>
          <w:color w:val="000000"/>
          <w:spacing w:val="-1"/>
          <w:sz w:val="28"/>
          <w:szCs w:val="28"/>
        </w:rPr>
        <w:t xml:space="preserve">доступ к сети Интернет </w:t>
      </w:r>
      <w:r w:rsidRPr="00AA2B41">
        <w:rPr>
          <w:color w:val="000000"/>
          <w:sz w:val="28"/>
          <w:szCs w:val="28"/>
        </w:rPr>
        <w:t>(во время самостоятельной подготовки).</w:t>
      </w:r>
    </w:p>
    <w:p w:rsidR="006D712F" w:rsidRDefault="00520A11" w:rsidP="00520A11">
      <w:r>
        <w:rPr>
          <w:b/>
          <w:bCs/>
          <w:sz w:val="28"/>
          <w:szCs w:val="28"/>
        </w:rPr>
        <w:br w:type="page"/>
      </w:r>
    </w:p>
    <w:p w:rsidR="006D712F" w:rsidRDefault="006D712F" w:rsidP="009F1490">
      <w:pPr>
        <w:pStyle w:val="a3"/>
        <w:jc w:val="center"/>
      </w:pPr>
    </w:p>
    <w:p w:rsidR="006D712F" w:rsidRDefault="006D712F" w:rsidP="009F1490">
      <w:pPr>
        <w:pStyle w:val="a3"/>
        <w:jc w:val="center"/>
      </w:pPr>
    </w:p>
    <w:p w:rsidR="006D712F" w:rsidRDefault="006D712F" w:rsidP="009F1490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Pr="00D42854" w:rsidRDefault="006D712F" w:rsidP="00793A69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Елена Робертовна </w:t>
      </w:r>
      <w:r>
        <w:rPr>
          <w:b/>
          <w:bCs/>
          <w:sz w:val="28"/>
          <w:szCs w:val="28"/>
        </w:rPr>
        <w:t>Переслегина</w:t>
      </w:r>
    </w:p>
    <w:p w:rsidR="006D712F" w:rsidRDefault="006D712F" w:rsidP="00793A69">
      <w:pPr>
        <w:jc w:val="center"/>
      </w:pPr>
    </w:p>
    <w:p w:rsidR="006D712F" w:rsidRDefault="006D712F" w:rsidP="00793A69">
      <w:pPr>
        <w:jc w:val="center"/>
      </w:pPr>
    </w:p>
    <w:p w:rsidR="006D712F" w:rsidRDefault="006D712F" w:rsidP="00793A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МЕТОДИКА ОБУЧЕНИЯ ИНОСТРАННЫХ СТУДЕНТОВ ПИСЬМЕННОЙ РЕЧИ</w:t>
      </w:r>
    </w:p>
    <w:p w:rsidR="006D712F" w:rsidRDefault="006D712F" w:rsidP="00793A69"/>
    <w:p w:rsidR="006D712F" w:rsidRDefault="006D712F" w:rsidP="00793A69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Учебная программа</w:t>
      </w:r>
    </w:p>
    <w:p w:rsidR="006D712F" w:rsidRDefault="006D712F" w:rsidP="00793A69">
      <w:pPr>
        <w:jc w:val="center"/>
        <w:rPr>
          <w:sz w:val="28"/>
          <w:szCs w:val="28"/>
        </w:rPr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образовательное учреждение высшего </w:t>
      </w:r>
      <w:r>
        <w:rPr>
          <w:sz w:val="28"/>
          <w:szCs w:val="28"/>
        </w:rPr>
        <w:br/>
        <w:t>профессионального образования «Нижегородский государственный университет им. Н.И. Лобачевского».</w:t>
      </w:r>
    </w:p>
    <w:p w:rsidR="006D712F" w:rsidRDefault="006D712F" w:rsidP="00793A69">
      <w:pPr>
        <w:jc w:val="center"/>
      </w:pPr>
      <w:r>
        <w:rPr>
          <w:sz w:val="28"/>
          <w:szCs w:val="28"/>
        </w:rPr>
        <w:t>603950, Нижний Новгород, пр. Гагарина, 23</w:t>
      </w:r>
      <w:r>
        <w:t>.</w:t>
      </w: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pStyle w:val="a3"/>
        <w:jc w:val="center"/>
      </w:pPr>
      <w:r>
        <w:t>Подписано в печать                 . Формат 60</w:t>
      </w:r>
      <w:r>
        <w:sym w:font="Symbol" w:char="F0B4"/>
      </w:r>
      <w:r>
        <w:t>84  1/16.</w:t>
      </w:r>
    </w:p>
    <w:p w:rsidR="006D712F" w:rsidRDefault="006D712F" w:rsidP="00793A69">
      <w:pPr>
        <w:pStyle w:val="a3"/>
        <w:jc w:val="center"/>
      </w:pPr>
      <w:r>
        <w:t>Бумага офсетная. Печать офсетная. Гарнитура Таймс.</w:t>
      </w:r>
    </w:p>
    <w:p w:rsidR="006D712F" w:rsidRDefault="006D712F" w:rsidP="00793A69">
      <w:pPr>
        <w:pStyle w:val="a3"/>
        <w:jc w:val="center"/>
      </w:pPr>
      <w:r>
        <w:t>Усл. печ. л.    . Уч.-изд. л.</w:t>
      </w:r>
    </w:p>
    <w:p w:rsidR="006D712F" w:rsidRDefault="006D712F" w:rsidP="00793A69">
      <w:pPr>
        <w:pStyle w:val="a3"/>
        <w:jc w:val="center"/>
      </w:pPr>
      <w:r>
        <w:t>Заказ №           . Тираж 100 экз.</w:t>
      </w:r>
    </w:p>
    <w:p w:rsidR="006D712F" w:rsidRDefault="006D712F" w:rsidP="00793A69">
      <w:pPr>
        <w:pStyle w:val="a3"/>
        <w:jc w:val="center"/>
      </w:pPr>
    </w:p>
    <w:p w:rsidR="006D712F" w:rsidRDefault="006D712F" w:rsidP="00793A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Отпечатано в типографии Нижегородского госуниверситета</w:t>
      </w:r>
    </w:p>
    <w:p w:rsidR="006D712F" w:rsidRDefault="006D712F" w:rsidP="00793A69">
      <w:pPr>
        <w:jc w:val="center"/>
        <w:rPr>
          <w:sz w:val="28"/>
          <w:szCs w:val="28"/>
        </w:rPr>
      </w:pPr>
      <w:r>
        <w:rPr>
          <w:sz w:val="28"/>
          <w:szCs w:val="28"/>
        </w:rPr>
        <w:t>им. Н.И. Лобачевского</w:t>
      </w:r>
    </w:p>
    <w:p w:rsidR="006D712F" w:rsidRDefault="006D712F" w:rsidP="00793A69">
      <w:pPr>
        <w:jc w:val="center"/>
        <w:rPr>
          <w:sz w:val="28"/>
          <w:szCs w:val="28"/>
        </w:rPr>
      </w:pPr>
      <w:r>
        <w:rPr>
          <w:sz w:val="28"/>
          <w:szCs w:val="28"/>
        </w:rPr>
        <w:t>603600, г. Нижний Новгород, ул. Большая Покровская, 37</w:t>
      </w:r>
    </w:p>
    <w:p w:rsidR="006D712F" w:rsidRPr="00504FA8" w:rsidRDefault="006D712F" w:rsidP="00543857">
      <w:pPr>
        <w:jc w:val="center"/>
      </w:pPr>
      <w:r>
        <w:rPr>
          <w:sz w:val="28"/>
          <w:szCs w:val="28"/>
        </w:rPr>
        <w:t>Лицензия ПД № 18-0099 от 14.05.01</w:t>
      </w:r>
    </w:p>
    <w:sectPr w:rsidR="006D712F" w:rsidRPr="00504FA8" w:rsidSect="00AA2B41">
      <w:footerReference w:type="default" r:id="rId16"/>
      <w:pgSz w:w="11906" w:h="16838" w:code="9"/>
      <w:pgMar w:top="1134" w:right="1134" w:bottom="1418" w:left="1134" w:header="720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B3" w:rsidRDefault="00C045B3" w:rsidP="006D712F">
      <w:r>
        <w:separator/>
      </w:r>
    </w:p>
  </w:endnote>
  <w:endnote w:type="continuationSeparator" w:id="1">
    <w:p w:rsidR="00C045B3" w:rsidRDefault="00C045B3" w:rsidP="006D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12F" w:rsidRDefault="008D3BAD" w:rsidP="00AA2B41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D712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20A11">
      <w:rPr>
        <w:rStyle w:val="ab"/>
        <w:noProof/>
      </w:rPr>
      <w:t>17</w:t>
    </w:r>
    <w:r>
      <w:rPr>
        <w:rStyle w:val="ab"/>
      </w:rPr>
      <w:fldChar w:fldCharType="end"/>
    </w:r>
  </w:p>
  <w:p w:rsidR="006D712F" w:rsidRDefault="006D712F" w:rsidP="00AA2B4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B3" w:rsidRDefault="00C045B3" w:rsidP="006D712F">
      <w:r>
        <w:separator/>
      </w:r>
    </w:p>
  </w:footnote>
  <w:footnote w:type="continuationSeparator" w:id="1">
    <w:p w:rsidR="00C045B3" w:rsidRDefault="00C045B3" w:rsidP="006D7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B0A"/>
    <w:multiLevelType w:val="hybridMultilevel"/>
    <w:tmpl w:val="796827D8"/>
    <w:lvl w:ilvl="0" w:tplc="DA1C28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E340E9"/>
    <w:multiLevelType w:val="hybridMultilevel"/>
    <w:tmpl w:val="6C406C60"/>
    <w:lvl w:ilvl="0" w:tplc="69FC4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A84A42"/>
    <w:multiLevelType w:val="hybridMultilevel"/>
    <w:tmpl w:val="C06EEB48"/>
    <w:lvl w:ilvl="0" w:tplc="3F40D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D16A8E"/>
    <w:multiLevelType w:val="hybridMultilevel"/>
    <w:tmpl w:val="B0E26636"/>
    <w:lvl w:ilvl="0" w:tplc="D1FE9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F40314"/>
    <w:multiLevelType w:val="hybridMultilevel"/>
    <w:tmpl w:val="B948AA6A"/>
    <w:lvl w:ilvl="0" w:tplc="C8DC583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3F4D44"/>
    <w:multiLevelType w:val="hybridMultilevel"/>
    <w:tmpl w:val="3782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490"/>
    <w:rsid w:val="000056BF"/>
    <w:rsid w:val="000125EF"/>
    <w:rsid w:val="0003782E"/>
    <w:rsid w:val="00086837"/>
    <w:rsid w:val="000D5C5F"/>
    <w:rsid w:val="000E0CE8"/>
    <w:rsid w:val="00123F98"/>
    <w:rsid w:val="001247E6"/>
    <w:rsid w:val="00157030"/>
    <w:rsid w:val="001B6A1E"/>
    <w:rsid w:val="001C2D5A"/>
    <w:rsid w:val="001F2998"/>
    <w:rsid w:val="00310F96"/>
    <w:rsid w:val="003D4ED0"/>
    <w:rsid w:val="003E19B7"/>
    <w:rsid w:val="003E5D34"/>
    <w:rsid w:val="004A1D17"/>
    <w:rsid w:val="004F1087"/>
    <w:rsid w:val="004F7019"/>
    <w:rsid w:val="00504FA8"/>
    <w:rsid w:val="00520A11"/>
    <w:rsid w:val="00527E71"/>
    <w:rsid w:val="00537D1D"/>
    <w:rsid w:val="00543857"/>
    <w:rsid w:val="00543D64"/>
    <w:rsid w:val="005C57A7"/>
    <w:rsid w:val="005E11FA"/>
    <w:rsid w:val="005E6321"/>
    <w:rsid w:val="005F3D97"/>
    <w:rsid w:val="00631932"/>
    <w:rsid w:val="006372A8"/>
    <w:rsid w:val="00637A2C"/>
    <w:rsid w:val="00637FD3"/>
    <w:rsid w:val="006462F0"/>
    <w:rsid w:val="006D5B28"/>
    <w:rsid w:val="006D712F"/>
    <w:rsid w:val="00710630"/>
    <w:rsid w:val="00712E3B"/>
    <w:rsid w:val="00754B44"/>
    <w:rsid w:val="007755CD"/>
    <w:rsid w:val="00780B27"/>
    <w:rsid w:val="00786F65"/>
    <w:rsid w:val="00793A69"/>
    <w:rsid w:val="007A6BB0"/>
    <w:rsid w:val="00876989"/>
    <w:rsid w:val="008A7435"/>
    <w:rsid w:val="008D3BAD"/>
    <w:rsid w:val="008D4D03"/>
    <w:rsid w:val="008F73B3"/>
    <w:rsid w:val="00962216"/>
    <w:rsid w:val="009B243E"/>
    <w:rsid w:val="009E1CCF"/>
    <w:rsid w:val="009F1490"/>
    <w:rsid w:val="00A704B5"/>
    <w:rsid w:val="00A777BE"/>
    <w:rsid w:val="00AA2B41"/>
    <w:rsid w:val="00AC524D"/>
    <w:rsid w:val="00B2303D"/>
    <w:rsid w:val="00B76D30"/>
    <w:rsid w:val="00C045B3"/>
    <w:rsid w:val="00C05AF0"/>
    <w:rsid w:val="00C33330"/>
    <w:rsid w:val="00C45211"/>
    <w:rsid w:val="00C624AB"/>
    <w:rsid w:val="00C66C4A"/>
    <w:rsid w:val="00C94742"/>
    <w:rsid w:val="00CB0E28"/>
    <w:rsid w:val="00CC2483"/>
    <w:rsid w:val="00CD28B9"/>
    <w:rsid w:val="00CE6066"/>
    <w:rsid w:val="00D42854"/>
    <w:rsid w:val="00D43E47"/>
    <w:rsid w:val="00D460EC"/>
    <w:rsid w:val="00D74D8C"/>
    <w:rsid w:val="00D90505"/>
    <w:rsid w:val="00DA2667"/>
    <w:rsid w:val="00DC76BF"/>
    <w:rsid w:val="00E07593"/>
    <w:rsid w:val="00E176E2"/>
    <w:rsid w:val="00E555EF"/>
    <w:rsid w:val="00E80784"/>
    <w:rsid w:val="00F20879"/>
    <w:rsid w:val="00F824D0"/>
    <w:rsid w:val="00F83F96"/>
    <w:rsid w:val="00FA2A60"/>
    <w:rsid w:val="00FE1952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1490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9F1490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1490"/>
    <w:pPr>
      <w:keepNext/>
      <w:spacing w:before="120"/>
      <w:ind w:right="567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F1490"/>
    <w:pPr>
      <w:keepNext/>
      <w:ind w:left="1134" w:firstLine="676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F1490"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9F1490"/>
    <w:pPr>
      <w:keepNext/>
      <w:ind w:left="724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1490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149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149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149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F1490"/>
    <w:rPr>
      <w:rFonts w:ascii="Times New Roman" w:hAnsi="Times New Roman" w:cs="Times New Roman"/>
      <w:b/>
      <w:bCs/>
      <w:sz w:val="28"/>
      <w:szCs w:val="28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F149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9F1490"/>
    <w:pPr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149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список с точками"/>
    <w:basedOn w:val="a"/>
    <w:uiPriority w:val="99"/>
    <w:rsid w:val="00D74D8C"/>
    <w:pPr>
      <w:tabs>
        <w:tab w:val="num" w:pos="822"/>
      </w:tabs>
      <w:spacing w:line="312" w:lineRule="auto"/>
      <w:ind w:left="822" w:hanging="255"/>
      <w:jc w:val="both"/>
    </w:pPr>
  </w:style>
  <w:style w:type="paragraph" w:customStyle="1" w:styleId="Default">
    <w:name w:val="Default"/>
    <w:uiPriority w:val="99"/>
    <w:rsid w:val="00D74D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D74D8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D74D8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99"/>
    <w:rsid w:val="00CC24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83F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748C8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F83F96"/>
  </w:style>
  <w:style w:type="paragraph" w:styleId="ac">
    <w:name w:val="header"/>
    <w:basedOn w:val="a"/>
    <w:link w:val="ad"/>
    <w:uiPriority w:val="99"/>
    <w:rsid w:val="00F83F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48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/library?p_rid=38139" TargetMode="External"/><Relationship Id="rId13" Type="http://schemas.openxmlformats.org/officeDocument/2006/relationships/hyperlink" Target="http://www.russia.edu.ru/rus/leve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l.free-world.ru/2008/11/10/obuchenie-kulture-pismennojj-nauchnojj-rechi.html" TargetMode="External"/><Relationship Id="rId12" Type="http://schemas.openxmlformats.org/officeDocument/2006/relationships/hyperlink" Target="http://www.budget-niokr.ru/dsrf/federal_level/spec_list/130000/130002_311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rpx.com/files/languages/russian_foreig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strf.ru/biblioteca/27-2011-1/93-2011-09-20-11-25-44" TargetMode="External"/><Relationship Id="rId10" Type="http://schemas.openxmlformats.org/officeDocument/2006/relationships/hyperlink" Target="http://www.gramota.ru/biblio/magazines/m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biblio/magazines/ryzr/" TargetMode="External"/><Relationship Id="rId14" Type="http://schemas.openxmlformats.org/officeDocument/2006/relationships/hyperlink" Target="http://lang.mipt.ru/articles/european_levels.e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17</Pages>
  <Words>3240</Words>
  <Characters>18470</Characters>
  <Application>Microsoft Office Word</Application>
  <DocSecurity>0</DocSecurity>
  <Lines>153</Lines>
  <Paragraphs>43</Paragraphs>
  <ScaleCrop>false</ScaleCrop>
  <Company>Microsoft</Company>
  <LinksUpToDate>false</LinksUpToDate>
  <CharactersWithSpaces>21667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dcterms:created xsi:type="dcterms:W3CDTF">2011-12-22T16:02:00Z</dcterms:created>
  <dcterms:modified xsi:type="dcterms:W3CDTF">2012-03-16T15:22:00Z</dcterms:modified>
</cp:coreProperties>
</file>