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0" w:name="_Toc478044844"/>
      <w:bookmarkStart w:id="1" w:name="_Toc478049889"/>
      <w:r w:rsidRPr="000E005A">
        <w:rPr>
          <w:rFonts w:ascii="Times New Roman" w:hAnsi="Times New Roman"/>
          <w:bCs/>
          <w:sz w:val="28"/>
          <w:szCs w:val="28"/>
        </w:rPr>
        <w:t>МИНИСТЕРСТВО ОБРАЗОВАНИЯ И НАУКИ</w:t>
      </w:r>
      <w:bookmarkEnd w:id="0"/>
      <w:bookmarkEnd w:id="1"/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РОССИЙСКОЙ ФЕДЕРАЦИИ</w:t>
      </w: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Федеральное государственное автономное образовательное учреждение высшего образования «Нижегородский государственный университет</w:t>
      </w: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им. Н.И. Лобачевского»</w:t>
      </w: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</w:p>
    <w:p w:rsidR="00660A4A" w:rsidRPr="006D5FB5" w:rsidRDefault="00660A4A" w:rsidP="00660A4A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А. С. Вишняков, А Е. Солдаткин, А.А. </w:t>
      </w:r>
      <w:proofErr w:type="spellStart"/>
      <w:r>
        <w:rPr>
          <w:rFonts w:ascii="Times New Roman" w:hAnsi="Times New Roman"/>
          <w:b/>
          <w:sz w:val="28"/>
          <w:szCs w:val="28"/>
        </w:rPr>
        <w:t>Варызгина</w:t>
      </w:r>
      <w:proofErr w:type="spellEnd"/>
    </w:p>
    <w:p w:rsidR="00660A4A" w:rsidRPr="00B91040" w:rsidRDefault="00660A4A" w:rsidP="00660A4A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A4A" w:rsidRDefault="00660A4A" w:rsidP="00660A4A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A4A" w:rsidRDefault="00660A4A" w:rsidP="00660A4A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A4A" w:rsidRPr="00B91040" w:rsidRDefault="00660A4A" w:rsidP="00660A4A">
      <w:pPr>
        <w:widowControl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A4A" w:rsidRPr="00B91040" w:rsidRDefault="00660A4A" w:rsidP="00660A4A">
      <w:pPr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основы рекламы</w:t>
      </w:r>
    </w:p>
    <w:p w:rsidR="00660A4A" w:rsidRPr="00B91040" w:rsidRDefault="00660A4A" w:rsidP="00660A4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2" w:name="_Toc478044845"/>
      <w:bookmarkStart w:id="3" w:name="_Toc478049890"/>
      <w:r w:rsidRPr="000E005A">
        <w:rPr>
          <w:rFonts w:ascii="Times New Roman" w:hAnsi="Times New Roman"/>
          <w:b/>
          <w:bCs/>
          <w:sz w:val="28"/>
          <w:szCs w:val="28"/>
        </w:rPr>
        <w:t>Учебно-методическое пособие</w:t>
      </w:r>
      <w:bookmarkEnd w:id="2"/>
      <w:bookmarkEnd w:id="3"/>
    </w:p>
    <w:p w:rsidR="00660A4A" w:rsidRPr="00B91040" w:rsidRDefault="00660A4A" w:rsidP="00660A4A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4" w:name="_Toc478044846"/>
      <w:bookmarkStart w:id="5" w:name="_Toc478049891"/>
      <w:r w:rsidRPr="000E005A">
        <w:rPr>
          <w:rFonts w:ascii="Times New Roman" w:hAnsi="Times New Roman"/>
          <w:bCs/>
          <w:sz w:val="28"/>
          <w:szCs w:val="28"/>
        </w:rPr>
        <w:t>Рекомендовано методической комиссией</w:t>
      </w:r>
      <w:bookmarkEnd w:id="4"/>
      <w:bookmarkEnd w:id="5"/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факультета социальных наук</w:t>
      </w: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для студентов, обучающихся по направлению подготовки</w:t>
      </w: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660A4A">
        <w:rPr>
          <w:rFonts w:ascii="Times New Roman" w:hAnsi="Times New Roman"/>
          <w:bCs/>
          <w:sz w:val="28"/>
          <w:szCs w:val="28"/>
        </w:rPr>
        <w:t>38.03.03 – направление «Управление персоналом»</w:t>
      </w: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6" w:name="_Toc478044848"/>
      <w:bookmarkStart w:id="7" w:name="_Toc478049893"/>
      <w:r w:rsidRPr="000E005A">
        <w:rPr>
          <w:rFonts w:ascii="Times New Roman" w:hAnsi="Times New Roman"/>
          <w:bCs/>
          <w:sz w:val="28"/>
          <w:szCs w:val="28"/>
        </w:rPr>
        <w:t>профиль подготовки – «</w:t>
      </w:r>
      <w:r w:rsidRPr="00660A4A">
        <w:rPr>
          <w:rFonts w:ascii="Times New Roman" w:hAnsi="Times New Roman"/>
          <w:bCs/>
          <w:sz w:val="28"/>
          <w:szCs w:val="28"/>
        </w:rPr>
        <w:t>Управление персоналом организации</w:t>
      </w:r>
      <w:r w:rsidRPr="000E005A">
        <w:rPr>
          <w:rFonts w:ascii="Times New Roman" w:hAnsi="Times New Roman"/>
          <w:bCs/>
          <w:sz w:val="28"/>
          <w:szCs w:val="28"/>
        </w:rPr>
        <w:t>»</w:t>
      </w:r>
      <w:bookmarkEnd w:id="6"/>
      <w:bookmarkEnd w:id="7"/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8" w:name="_Toc478044849"/>
      <w:bookmarkStart w:id="9" w:name="_Toc478049894"/>
      <w:r w:rsidRPr="000E005A">
        <w:rPr>
          <w:rFonts w:ascii="Times New Roman" w:hAnsi="Times New Roman"/>
          <w:bCs/>
          <w:sz w:val="28"/>
          <w:szCs w:val="28"/>
        </w:rPr>
        <w:t>(квалификация «Бакалавр»)</w:t>
      </w:r>
      <w:bookmarkEnd w:id="8"/>
      <w:bookmarkEnd w:id="9"/>
    </w:p>
    <w:p w:rsidR="00660A4A" w:rsidRPr="00B91040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Pr="00B91040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Pr="00B91040" w:rsidRDefault="00660A4A" w:rsidP="00660A4A">
      <w:pPr>
        <w:spacing w:after="0"/>
        <w:ind w:firstLine="540"/>
        <w:jc w:val="center"/>
        <w:rPr>
          <w:rFonts w:ascii="Times New Roman" w:hAnsi="Times New Roman" w:cs="Calibri"/>
          <w:sz w:val="28"/>
          <w:szCs w:val="28"/>
        </w:rPr>
      </w:pPr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bookmarkStart w:id="10" w:name="_Toc478044850"/>
      <w:bookmarkStart w:id="11" w:name="_Toc478049895"/>
      <w:r w:rsidRPr="000E005A">
        <w:rPr>
          <w:rFonts w:ascii="Times New Roman" w:hAnsi="Times New Roman"/>
          <w:bCs/>
          <w:sz w:val="28"/>
          <w:szCs w:val="28"/>
        </w:rPr>
        <w:t>Нижний Новгород</w:t>
      </w:r>
      <w:bookmarkEnd w:id="10"/>
      <w:bookmarkEnd w:id="11"/>
    </w:p>
    <w:p w:rsidR="00660A4A" w:rsidRPr="000E005A" w:rsidRDefault="00660A4A" w:rsidP="00660A4A">
      <w:pPr>
        <w:spacing w:after="0"/>
        <w:jc w:val="center"/>
        <w:rPr>
          <w:rFonts w:ascii="Times New Roman" w:hAnsi="Times New Roman"/>
          <w:bCs/>
          <w:sz w:val="28"/>
          <w:szCs w:val="28"/>
        </w:rPr>
      </w:pPr>
      <w:r w:rsidRPr="000E005A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8</w:t>
      </w:r>
    </w:p>
    <w:p w:rsidR="006A0AF7" w:rsidRPr="006A0AF7" w:rsidRDefault="00660A4A" w:rsidP="006A0AF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 New Roman" w:hAnsi="Times New Roman"/>
          <w:sz w:val="28"/>
          <w:szCs w:val="28"/>
        </w:rPr>
        <w:br w:type="page"/>
      </w:r>
      <w:r w:rsidR="006A0AF7" w:rsidRPr="006A0A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lastRenderedPageBreak/>
        <w:t>УДК 659.4</w:t>
      </w:r>
    </w:p>
    <w:p w:rsidR="006A0AF7" w:rsidRPr="006A0AF7" w:rsidRDefault="006A0AF7" w:rsidP="006A0AF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A0A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ББК  С842</w:t>
      </w:r>
    </w:p>
    <w:p w:rsidR="00660A4A" w:rsidRPr="00B91040" w:rsidRDefault="00660A4A" w:rsidP="006A0AF7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A0AF7" w:rsidP="00660A4A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Солдаткин А. Е., </w:t>
      </w:r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Вишняков А. С., </w:t>
      </w:r>
      <w:proofErr w:type="spellStart"/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Варызгина</w:t>
      </w:r>
      <w:proofErr w:type="spellEnd"/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А. А.</w:t>
      </w:r>
      <w:r w:rsidR="00660A4A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</w:t>
      </w:r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Основы рекламы</w:t>
      </w:r>
      <w:r w:rsidR="00660A4A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: учебно-методическое пособие. – Нижний Новгород: Нижегородский госуниверситет, 201</w:t>
      </w:r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</w:t>
      </w:r>
      <w:r w:rsidR="00660A4A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–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  <w:r w:rsidR="00033C7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2</w:t>
      </w:r>
      <w:r w:rsidR="00F72FF9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660A4A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с.</w:t>
      </w: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346784" w:rsidP="00660A4A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Рецензент</w:t>
      </w:r>
      <w:r w:rsidR="00660A4A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: </w:t>
      </w:r>
      <w:proofErr w:type="spellStart"/>
      <w:r w:rsidR="00660A4A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</w:t>
      </w:r>
      <w:proofErr w:type="gramStart"/>
      <w:r w:rsidR="00660A4A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.с</w:t>
      </w:r>
      <w:proofErr w:type="gramEnd"/>
      <w:r w:rsidR="00660A4A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оциол.н</w:t>
      </w:r>
      <w:proofErr w:type="spellEnd"/>
      <w:r w:rsidR="00660A4A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., старший преподаватель кафедры </w:t>
      </w:r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отраслевой и </w:t>
      </w:r>
      <w:r w:rsidR="00660A4A"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прикладной социологии </w:t>
      </w:r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факультета социальный наук ННГУ им. </w:t>
      </w:r>
      <w:proofErr w:type="spellStart"/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Н.И.Лобачевского</w:t>
      </w:r>
      <w:proofErr w:type="spellEnd"/>
      <w:r w:rsidR="00660A4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proofErr w:type="spellStart"/>
      <w:r w:rsidR="00660A4A" w:rsidRPr="006A0A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Я.В.Ушакова</w:t>
      </w:r>
      <w:proofErr w:type="spellEnd"/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Учебно-методическое посо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бие предназначено для студентов </w:t>
      </w:r>
      <w:proofErr w:type="spellStart"/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бакалавриата</w:t>
      </w:r>
      <w:proofErr w:type="spellEnd"/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, обучающихся по направлению 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подготовки </w:t>
      </w:r>
      <w:r w:rsidRPr="00660A4A">
        <w:rPr>
          <w:rFonts w:ascii="Times New Roman" w:hAnsi="Times New Roman"/>
          <w:bCs/>
          <w:sz w:val="28"/>
          <w:szCs w:val="28"/>
        </w:rPr>
        <w:t>38.03.03</w:t>
      </w:r>
      <w:r w:rsidRPr="004302D1">
        <w:rPr>
          <w:rFonts w:ascii="Times New Roman" w:hAnsi="Times New Roman"/>
          <w:sz w:val="28"/>
          <w:szCs w:val="28"/>
        </w:rPr>
        <w:t xml:space="preserve">  «</w:t>
      </w:r>
      <w:r w:rsidRPr="00660A4A">
        <w:rPr>
          <w:rFonts w:ascii="Times New Roman" w:hAnsi="Times New Roman"/>
          <w:bCs/>
          <w:sz w:val="28"/>
          <w:szCs w:val="28"/>
        </w:rPr>
        <w:t>Управление персоналом</w:t>
      </w:r>
      <w:r w:rsidRPr="004302D1">
        <w:rPr>
          <w:rFonts w:ascii="Times New Roman" w:hAnsi="Times New Roman"/>
          <w:sz w:val="28"/>
          <w:szCs w:val="28"/>
        </w:rPr>
        <w:t>»</w:t>
      </w:r>
      <w:r w:rsidRPr="004302D1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</w:t>
      </w: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Содержит аннотацию, программу курса, списки основной и дополнительной литературы, описание организации самостоятельной работы с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тудента,</w:t>
      </w:r>
      <w:r w:rsidRPr="00FC5D3C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рекомендации к выполнению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практических работ, вопросы для подготовки к зачету. </w:t>
      </w: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firstLine="99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gramStart"/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Ответственный за выпуск:</w:t>
      </w:r>
      <w:proofErr w:type="gramEnd"/>
    </w:p>
    <w:p w:rsidR="00660A4A" w:rsidRPr="00B91040" w:rsidRDefault="00660A4A" w:rsidP="00660A4A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председатель методической комиссии факультета социальных наук ННГУ</w:t>
      </w:r>
    </w:p>
    <w:p w:rsidR="00660A4A" w:rsidRPr="00B91040" w:rsidRDefault="00660A4A" w:rsidP="00660A4A">
      <w:pPr>
        <w:autoSpaceDE w:val="0"/>
        <w:autoSpaceDN w:val="0"/>
        <w:adjustRightInd w:val="0"/>
        <w:spacing w:after="0"/>
        <w:jc w:val="center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proofErr w:type="spellStart"/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к.с.н</w:t>
      </w:r>
      <w:proofErr w:type="spellEnd"/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. И.Э. Петрова</w:t>
      </w:r>
    </w:p>
    <w:p w:rsidR="00660A4A" w:rsidRPr="00B91040" w:rsidRDefault="00660A4A" w:rsidP="00660A4A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660A4A">
      <w:pPr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60A4A" w:rsidRPr="00B91040" w:rsidRDefault="00660A4A" w:rsidP="00C32EAD">
      <w:pPr>
        <w:tabs>
          <w:tab w:val="left" w:pos="6330"/>
        </w:tabs>
        <w:autoSpaceDE w:val="0"/>
        <w:autoSpaceDN w:val="0"/>
        <w:adjustRightInd w:val="0"/>
        <w:spacing w:after="0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</w:p>
    <w:p w:rsidR="006A0AF7" w:rsidRPr="006A0AF7" w:rsidRDefault="006A0AF7" w:rsidP="006A0AF7">
      <w:pPr>
        <w:autoSpaceDE w:val="0"/>
        <w:autoSpaceDN w:val="0"/>
        <w:adjustRightInd w:val="0"/>
        <w:spacing w:after="0"/>
        <w:ind w:left="4253"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6A0A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УДК  659.4</w:t>
      </w:r>
    </w:p>
    <w:p w:rsidR="006A0AF7" w:rsidRPr="006A0AF7" w:rsidRDefault="00C32EAD" w:rsidP="006A0AF7">
      <w:pPr>
        <w:autoSpaceDE w:val="0"/>
        <w:autoSpaceDN w:val="0"/>
        <w:adjustRightInd w:val="0"/>
        <w:spacing w:after="0"/>
        <w:ind w:left="4253"/>
        <w:jc w:val="right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ББК  </w:t>
      </w:r>
      <w:r w:rsidR="006A0AF7" w:rsidRPr="006A0AF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С842</w:t>
      </w:r>
    </w:p>
    <w:p w:rsidR="00660A4A" w:rsidRPr="00B91040" w:rsidRDefault="00660A4A" w:rsidP="00660A4A">
      <w:pPr>
        <w:autoSpaceDE w:val="0"/>
        <w:autoSpaceDN w:val="0"/>
        <w:adjustRightInd w:val="0"/>
        <w:spacing w:after="0"/>
        <w:ind w:left="425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© Нижегородский государственный</w:t>
      </w:r>
    </w:p>
    <w:p w:rsidR="00660A4A" w:rsidRPr="00B91040" w:rsidRDefault="00660A4A" w:rsidP="00660A4A">
      <w:pPr>
        <w:spacing w:after="0"/>
        <w:ind w:left="4253"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университет им. Н.И. Лобачевского, 201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8</w:t>
      </w:r>
    </w:p>
    <w:p w:rsidR="00660A4A" w:rsidRPr="00B91040" w:rsidRDefault="00660A4A" w:rsidP="00660A4A">
      <w:pPr>
        <w:spacing w:after="0"/>
        <w:rPr>
          <w:rFonts w:ascii="Times New Roman" w:hAnsi="Times New Roman"/>
          <w:sz w:val="28"/>
          <w:szCs w:val="28"/>
        </w:rPr>
      </w:pPr>
      <w:r w:rsidRPr="00B91040">
        <w:rPr>
          <w:rFonts w:ascii="Times New Roman" w:hAnsi="Times New Roman"/>
          <w:sz w:val="28"/>
          <w:szCs w:val="28"/>
        </w:rPr>
        <w:br w:type="page"/>
      </w:r>
    </w:p>
    <w:p w:rsidR="00660A4A" w:rsidRDefault="00660A4A" w:rsidP="00660A4A">
      <w:pPr>
        <w:spacing w:after="0"/>
        <w:rPr>
          <w:rFonts w:ascii="Times New Roman" w:hAnsi="Times New Roman"/>
          <w:sz w:val="28"/>
          <w:szCs w:val="28"/>
        </w:rPr>
      </w:pPr>
    </w:p>
    <w:p w:rsidR="00F72FF9" w:rsidRDefault="00F72FF9" w:rsidP="00F72FF9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72FF9" w:rsidRDefault="00F72FF9" w:rsidP="00F72FF9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72FF9" w:rsidRDefault="00F72FF9" w:rsidP="00F72FF9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</w:p>
    <w:p w:rsidR="00F72FF9" w:rsidRPr="006D5AAE" w:rsidRDefault="00F72FF9" w:rsidP="00F72FF9">
      <w:pPr>
        <w:spacing w:after="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 w:rsidRPr="006D5AAE">
        <w:rPr>
          <w:rFonts w:ascii="Times New Roman" w:hAnsi="Times New Roman"/>
          <w:b/>
          <w:bCs/>
          <w:caps/>
          <w:sz w:val="28"/>
          <w:szCs w:val="28"/>
        </w:rPr>
        <w:t>Содержание</w:t>
      </w:r>
    </w:p>
    <w:p w:rsidR="00F72FF9" w:rsidRDefault="00F72FF9" w:rsidP="00F72FF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6A0AF7" w:rsidRPr="006A0AF7" w:rsidRDefault="006A0AF7">
      <w:pPr>
        <w:pStyle w:val="13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</w:rPr>
      </w:pPr>
      <w:r w:rsidRPr="006A0AF7">
        <w:rPr>
          <w:rFonts w:ascii="Times New Roman" w:hAnsi="Times New Roman"/>
          <w:bCs/>
          <w:sz w:val="28"/>
          <w:szCs w:val="28"/>
        </w:rPr>
        <w:fldChar w:fldCharType="begin"/>
      </w:r>
      <w:r w:rsidRPr="006A0AF7">
        <w:rPr>
          <w:rFonts w:ascii="Times New Roman" w:hAnsi="Times New Roman"/>
          <w:bCs/>
          <w:sz w:val="28"/>
          <w:szCs w:val="28"/>
        </w:rPr>
        <w:instrText xml:space="preserve"> TOC \o "1-1" \h \z \u </w:instrText>
      </w:r>
      <w:r w:rsidRPr="006A0AF7">
        <w:rPr>
          <w:rFonts w:ascii="Times New Roman" w:hAnsi="Times New Roman"/>
          <w:bCs/>
          <w:sz w:val="28"/>
          <w:szCs w:val="28"/>
        </w:rPr>
        <w:fldChar w:fldCharType="separate"/>
      </w:r>
      <w:hyperlink w:anchor="_Toc512426142" w:history="1">
        <w:r w:rsidRPr="006A0AF7">
          <w:rPr>
            <w:rStyle w:val="ae"/>
            <w:rFonts w:ascii="Times New Roman" w:hAnsi="Times New Roman"/>
            <w:noProof/>
            <w:sz w:val="28"/>
            <w:szCs w:val="28"/>
          </w:rPr>
          <w:t>АННОТАЦИЯ</w:t>
        </w:r>
        <w:r w:rsidRPr="006A0AF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Pr="006A0AF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_Toc512426142 \h </w:instrText>
        </w:r>
        <w:r w:rsidRPr="006A0AF7">
          <w:rPr>
            <w:rFonts w:ascii="Times New Roman" w:hAnsi="Times New Roman"/>
            <w:noProof/>
            <w:webHidden/>
            <w:sz w:val="28"/>
            <w:szCs w:val="28"/>
          </w:rPr>
        </w:r>
        <w:r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Pr="006A0AF7">
          <w:rPr>
            <w:rFonts w:ascii="Times New Roman" w:hAnsi="Times New Roman"/>
            <w:noProof/>
            <w:webHidden/>
            <w:sz w:val="28"/>
            <w:szCs w:val="28"/>
          </w:rPr>
          <w:t>4</w:t>
        </w:r>
        <w:r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A0AF7" w:rsidRPr="006A0AF7" w:rsidRDefault="008E7083">
      <w:pPr>
        <w:pStyle w:val="13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143" w:history="1">
        <w:r w:rsidR="006A0AF7" w:rsidRPr="006A0AF7">
          <w:rPr>
            <w:rStyle w:val="ae"/>
            <w:rFonts w:ascii="Times New Roman" w:hAnsi="Times New Roman"/>
            <w:noProof/>
            <w:sz w:val="28"/>
            <w:szCs w:val="28"/>
          </w:rPr>
          <w:t>СОДЕРЖАНИЕ УЧЕБНОЙ ДИСЦИПЛИНЫ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_Toc512426143 \h </w:instrTex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>5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A0AF7" w:rsidRPr="006A0AF7" w:rsidRDefault="008E7083">
      <w:pPr>
        <w:pStyle w:val="13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144" w:history="1">
        <w:r w:rsidR="006A0AF7" w:rsidRPr="006A0AF7">
          <w:rPr>
            <w:rStyle w:val="ae"/>
            <w:rFonts w:ascii="Times New Roman" w:hAnsi="Times New Roman"/>
            <w:noProof/>
            <w:sz w:val="28"/>
            <w:szCs w:val="28"/>
          </w:rPr>
          <w:t>ПЛАНЫ СЕМИНАРСКИХ ЗАНЯТИЙ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_Toc512426144 \h </w:instrTex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>11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A0AF7" w:rsidRPr="006A0AF7" w:rsidRDefault="008E7083">
      <w:pPr>
        <w:pStyle w:val="13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145" w:history="1">
        <w:r w:rsidR="006A0AF7" w:rsidRPr="006A0AF7">
          <w:rPr>
            <w:rStyle w:val="ae"/>
            <w:rFonts w:ascii="Times New Roman" w:hAnsi="Times New Roman"/>
            <w:noProof/>
            <w:sz w:val="28"/>
            <w:szCs w:val="28"/>
          </w:rPr>
          <w:t>УЧЕБНО-МЕТОДИЧЕСКОЕ ОБЕСПЕЧЕНИЕ САМОСТОЯТЕЛЬНОЙ РАБОТЫ СТУДЕНТОВ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_Toc512426145 \h </w:instrTex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>12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A0AF7" w:rsidRPr="006A0AF7" w:rsidRDefault="008E7083">
      <w:pPr>
        <w:pStyle w:val="13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146" w:history="1">
        <w:r w:rsidR="006A0AF7" w:rsidRPr="006A0AF7">
          <w:rPr>
            <w:rStyle w:val="ae"/>
            <w:rFonts w:ascii="Times New Roman" w:hAnsi="Times New Roman"/>
            <w:noProof/>
            <w:sz w:val="28"/>
            <w:szCs w:val="28"/>
          </w:rPr>
          <w:t>ФОРМЫ КОНТРОЛЯ ЗНАНИЙ СТУДЕНТОВ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_Toc512426146 \h </w:instrTex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>21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6A0AF7" w:rsidRPr="006A0AF7" w:rsidRDefault="008E7083">
      <w:pPr>
        <w:pStyle w:val="13"/>
        <w:tabs>
          <w:tab w:val="right" w:leader="dot" w:pos="9628"/>
        </w:tabs>
        <w:rPr>
          <w:rFonts w:ascii="Times New Roman" w:eastAsiaTheme="minorEastAsia" w:hAnsi="Times New Roman"/>
          <w:noProof/>
          <w:sz w:val="28"/>
          <w:szCs w:val="28"/>
        </w:rPr>
      </w:pPr>
      <w:hyperlink w:anchor="_Toc512426147" w:history="1">
        <w:r w:rsidR="006A0AF7" w:rsidRPr="006A0AF7">
          <w:rPr>
            <w:rStyle w:val="ae"/>
            <w:rFonts w:ascii="Times New Roman" w:hAnsi="Times New Roman"/>
            <w:noProof/>
            <w:sz w:val="28"/>
            <w:szCs w:val="28"/>
          </w:rPr>
          <w:t>УЧЕБНО-МЕТОДИЧЕСКОЕ И ИНФОРМАЦИОННОЕ ОБЕСПЕЧЕНИЕ ДИСЦИПЛИНЫ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ab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begin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instrText xml:space="preserve"> PAGEREF _Toc512426147 \h </w:instrTex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separate"/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t>22</w:t>
        </w:r>
        <w:r w:rsidR="006A0AF7" w:rsidRPr="006A0AF7">
          <w:rPr>
            <w:rFonts w:ascii="Times New Roman" w:hAnsi="Times New Roman"/>
            <w:noProof/>
            <w:webHidden/>
            <w:sz w:val="28"/>
            <w:szCs w:val="28"/>
          </w:rPr>
          <w:fldChar w:fldCharType="end"/>
        </w:r>
      </w:hyperlink>
    </w:p>
    <w:p w:rsidR="00F72FF9" w:rsidRDefault="006A0AF7" w:rsidP="00F72FF9">
      <w:pPr>
        <w:spacing w:after="0"/>
        <w:rPr>
          <w:rFonts w:ascii="Times New Roman" w:hAnsi="Times New Roman"/>
          <w:bCs/>
          <w:sz w:val="28"/>
          <w:szCs w:val="28"/>
        </w:rPr>
      </w:pPr>
      <w:r w:rsidRPr="006A0AF7">
        <w:rPr>
          <w:rFonts w:ascii="Times New Roman" w:hAnsi="Times New Roman"/>
          <w:bCs/>
          <w:sz w:val="28"/>
          <w:szCs w:val="28"/>
        </w:rPr>
        <w:fldChar w:fldCharType="end"/>
      </w:r>
    </w:p>
    <w:p w:rsidR="00F72FF9" w:rsidRDefault="00F72FF9" w:rsidP="00F72FF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72FF9" w:rsidRDefault="00F72FF9" w:rsidP="00F72FF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72FF9" w:rsidRDefault="00F72FF9" w:rsidP="00F72FF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72FF9" w:rsidRDefault="00F72FF9" w:rsidP="00F72FF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72FF9" w:rsidRPr="000E005A" w:rsidRDefault="00F72FF9" w:rsidP="00F72FF9">
      <w:pPr>
        <w:spacing w:after="0"/>
        <w:rPr>
          <w:rFonts w:ascii="Times New Roman" w:hAnsi="Times New Roman"/>
          <w:bCs/>
          <w:sz w:val="28"/>
          <w:szCs w:val="28"/>
        </w:rPr>
      </w:pPr>
    </w:p>
    <w:p w:rsidR="00F72FF9" w:rsidRDefault="00F72FF9" w:rsidP="00F72FF9">
      <w:pPr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F72FF9" w:rsidRPr="001715F5" w:rsidRDefault="00F72FF9" w:rsidP="00F72FF9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2" w:name="_Toc478049896"/>
      <w:bookmarkStart w:id="13" w:name="_Toc512271754"/>
      <w:bookmarkStart w:id="14" w:name="_Toc512426142"/>
      <w:r w:rsidRPr="001715F5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АННОТАЦИЯ</w:t>
      </w:r>
      <w:bookmarkEnd w:id="12"/>
      <w:bookmarkEnd w:id="13"/>
      <w:bookmarkEnd w:id="14"/>
    </w:p>
    <w:p w:rsidR="00A8719E" w:rsidRDefault="00A8719E" w:rsidP="00F72FF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72FF9" w:rsidRPr="003A4443" w:rsidRDefault="00F72FF9" w:rsidP="00F72FF9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3A4443">
        <w:rPr>
          <w:rFonts w:ascii="Times New Roman" w:hAnsi="Times New Roman"/>
          <w:sz w:val="28"/>
          <w:szCs w:val="28"/>
        </w:rPr>
        <w:t>Курс разработан в соответствии с Федеральным государственным образовательным стандартом п</w:t>
      </w:r>
      <w:r>
        <w:rPr>
          <w:rFonts w:ascii="Times New Roman" w:hAnsi="Times New Roman"/>
          <w:sz w:val="28"/>
          <w:szCs w:val="28"/>
        </w:rPr>
        <w:t xml:space="preserve">о направлению подготовки </w:t>
      </w:r>
      <w:r w:rsidR="00A8719E" w:rsidRPr="00660A4A">
        <w:rPr>
          <w:rFonts w:ascii="Times New Roman" w:hAnsi="Times New Roman"/>
          <w:bCs/>
          <w:sz w:val="28"/>
          <w:szCs w:val="28"/>
        </w:rPr>
        <w:t>38.03.03</w:t>
      </w:r>
      <w:r w:rsidR="00A8719E" w:rsidRPr="004302D1">
        <w:rPr>
          <w:rFonts w:ascii="Times New Roman" w:hAnsi="Times New Roman"/>
          <w:sz w:val="28"/>
          <w:szCs w:val="28"/>
        </w:rPr>
        <w:t xml:space="preserve">  «</w:t>
      </w:r>
      <w:r w:rsidR="00A8719E" w:rsidRPr="00660A4A">
        <w:rPr>
          <w:rFonts w:ascii="Times New Roman" w:hAnsi="Times New Roman"/>
          <w:bCs/>
          <w:sz w:val="28"/>
          <w:szCs w:val="28"/>
        </w:rPr>
        <w:t>Управление персоналом</w:t>
      </w:r>
      <w:r w:rsidR="00A8719E" w:rsidRPr="004302D1">
        <w:rPr>
          <w:rFonts w:ascii="Times New Roman" w:hAnsi="Times New Roman"/>
          <w:sz w:val="28"/>
          <w:szCs w:val="28"/>
        </w:rPr>
        <w:t>»</w:t>
      </w:r>
      <w:r w:rsidR="00A8719E" w:rsidRPr="00B91040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3A4443">
        <w:rPr>
          <w:rFonts w:ascii="Times New Roman" w:hAnsi="Times New Roman"/>
          <w:sz w:val="28"/>
          <w:szCs w:val="28"/>
        </w:rPr>
        <w:t xml:space="preserve">в соответствии с ФГОС </w:t>
      </w:r>
      <w:r>
        <w:rPr>
          <w:rFonts w:ascii="Times New Roman" w:hAnsi="Times New Roman"/>
          <w:sz w:val="28"/>
          <w:szCs w:val="28"/>
        </w:rPr>
        <w:t xml:space="preserve">готовит </w:t>
      </w:r>
      <w:r w:rsidRPr="00F30F67">
        <w:rPr>
          <w:rFonts w:ascii="Times New Roman" w:hAnsi="Times New Roman"/>
          <w:sz w:val="28"/>
          <w:szCs w:val="28"/>
        </w:rPr>
        <w:t>студента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F30F67">
        <w:rPr>
          <w:rFonts w:ascii="Times New Roman" w:hAnsi="Times New Roman"/>
          <w:sz w:val="28"/>
          <w:szCs w:val="28"/>
        </w:rPr>
        <w:t xml:space="preserve"> к следующим видам профессиональной деятельности: </w:t>
      </w:r>
      <w:r w:rsidR="00A8719E">
        <w:rPr>
          <w:rFonts w:ascii="Times New Roman" w:hAnsi="Times New Roman"/>
          <w:sz w:val="28"/>
          <w:szCs w:val="28"/>
        </w:rPr>
        <w:t>научно-исследовательская</w:t>
      </w:r>
      <w:r w:rsidRPr="00F72FF9">
        <w:rPr>
          <w:rFonts w:ascii="Times New Roman" w:hAnsi="Times New Roman"/>
          <w:sz w:val="28"/>
          <w:szCs w:val="28"/>
        </w:rPr>
        <w:t>,</w:t>
      </w:r>
      <w:r w:rsidR="00A8719E">
        <w:rPr>
          <w:rFonts w:ascii="Times New Roman" w:hAnsi="Times New Roman"/>
          <w:sz w:val="28"/>
          <w:szCs w:val="28"/>
        </w:rPr>
        <w:t xml:space="preserve"> организационно-управленческ</w:t>
      </w:r>
      <w:r w:rsidR="00C10966">
        <w:rPr>
          <w:rFonts w:ascii="Times New Roman" w:hAnsi="Times New Roman"/>
          <w:sz w:val="28"/>
          <w:szCs w:val="28"/>
        </w:rPr>
        <w:t>а</w:t>
      </w:r>
      <w:r w:rsidR="00A8719E">
        <w:rPr>
          <w:rFonts w:ascii="Times New Roman" w:hAnsi="Times New Roman"/>
          <w:sz w:val="28"/>
          <w:szCs w:val="28"/>
        </w:rPr>
        <w:t>я,</w:t>
      </w:r>
      <w:r w:rsidRPr="00F72F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проектная</w:t>
      </w:r>
      <w:r w:rsidRPr="00F30F6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719E" w:rsidRDefault="00A8719E" w:rsidP="00A8719E">
      <w:pPr>
        <w:pStyle w:val="a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учебно-методическом пособие изложены цели освоения учебной дисциплины, описаны компетенции обучающегося, формируемые в результате освоения дисциплины, структура и содержание учебной дисциплины, а также образовательные технологии и оценочные средства для текущего и промежуточного контроля.</w:t>
      </w:r>
      <w:proofErr w:type="gramEnd"/>
    </w:p>
    <w:p w:rsidR="00A8719E" w:rsidRDefault="00A8719E" w:rsidP="00A8719E">
      <w:pPr>
        <w:pStyle w:val="a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разделе «Учебно-методическое обеспечение самостоятельной работы студентов» </w:t>
      </w:r>
      <w:r w:rsidRPr="00560372">
        <w:rPr>
          <w:rFonts w:ascii="Times New Roman" w:hAnsi="Times New Roman"/>
          <w:sz w:val="28"/>
          <w:szCs w:val="28"/>
        </w:rPr>
        <w:t xml:space="preserve">приведены методические рекомендации по написанию </w:t>
      </w:r>
      <w:r>
        <w:rPr>
          <w:rFonts w:ascii="Times New Roman" w:hAnsi="Times New Roman"/>
          <w:sz w:val="28"/>
          <w:szCs w:val="28"/>
        </w:rPr>
        <w:t>практических работ, а также вопросы для самостоятельного изучения разделов дисциплины.</w:t>
      </w:r>
    </w:p>
    <w:p w:rsidR="00A8719E" w:rsidRDefault="00A8719E" w:rsidP="00A8719E">
      <w:pPr>
        <w:pStyle w:val="af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содержит перечень вопросов, заданий, формы контроля знаний, список критериев оценивания деятельности студентов и списки литературы, необходимой для освоения дисциплины. </w:t>
      </w:r>
    </w:p>
    <w:p w:rsidR="00A8719E" w:rsidRDefault="00A8719E" w:rsidP="00A8719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Материалы предназначены для студентов </w:t>
      </w:r>
      <w:proofErr w:type="spellStart"/>
      <w:r>
        <w:rPr>
          <w:rFonts w:ascii="Times New Roman" w:hAnsi="Times New Roman"/>
          <w:sz w:val="28"/>
          <w:szCs w:val="28"/>
        </w:rPr>
        <w:t>бакалавриата</w:t>
      </w:r>
      <w:proofErr w:type="spellEnd"/>
      <w:r>
        <w:rPr>
          <w:rFonts w:ascii="Times New Roman" w:hAnsi="Times New Roman"/>
          <w:sz w:val="28"/>
          <w:szCs w:val="28"/>
        </w:rPr>
        <w:t>, обучающихся по направлению подготовки «</w:t>
      </w:r>
      <w:r w:rsidR="00C10966" w:rsidRPr="00660A4A">
        <w:rPr>
          <w:rFonts w:ascii="Times New Roman" w:hAnsi="Times New Roman"/>
          <w:bCs/>
          <w:sz w:val="28"/>
          <w:szCs w:val="28"/>
        </w:rPr>
        <w:t>Управление персоналом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F72FF9" w:rsidRPr="001715F5" w:rsidRDefault="00F72FF9" w:rsidP="00F72FF9">
      <w:pPr>
        <w:spacing w:after="0"/>
        <w:rPr>
          <w:rFonts w:ascii="Times New Roman" w:hAnsi="Times New Roman"/>
          <w:sz w:val="28"/>
          <w:szCs w:val="28"/>
        </w:rPr>
      </w:pPr>
    </w:p>
    <w:p w:rsidR="00F72FF9" w:rsidRDefault="00F72FF9" w:rsidP="00F72FF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0A4A" w:rsidRDefault="00660A4A" w:rsidP="00660A4A">
      <w:pPr>
        <w:spacing w:after="0"/>
        <w:rPr>
          <w:rFonts w:ascii="Times New Roman" w:hAnsi="Times New Roman"/>
          <w:sz w:val="28"/>
          <w:szCs w:val="28"/>
        </w:rPr>
      </w:pPr>
    </w:p>
    <w:p w:rsidR="00C10966" w:rsidRPr="00AC2314" w:rsidRDefault="00C10966" w:rsidP="00C10966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5" w:name="_Toc478049897"/>
      <w:bookmarkStart w:id="16" w:name="_Toc512271755"/>
      <w:bookmarkStart w:id="17" w:name="_Toc512426143"/>
      <w:r w:rsidRPr="00AC2314">
        <w:rPr>
          <w:rFonts w:ascii="Times New Roman" w:eastAsia="Times New Roman" w:hAnsi="Times New Roman" w:cs="Times New Roman"/>
          <w:color w:val="auto"/>
          <w:sz w:val="32"/>
          <w:szCs w:val="32"/>
        </w:rPr>
        <w:t>СОДЕРЖАНИЕ УЧЕБНОЙ ДИСЦИПЛИНЫ</w:t>
      </w:r>
      <w:bookmarkEnd w:id="15"/>
      <w:bookmarkEnd w:id="16"/>
      <w:bookmarkEnd w:id="17"/>
    </w:p>
    <w:p w:rsidR="00C10966" w:rsidRDefault="00C10966" w:rsidP="00C10966">
      <w:pPr>
        <w:spacing w:after="0"/>
        <w:rPr>
          <w:rFonts w:ascii="Times New Roman" w:hAnsi="Times New Roman"/>
          <w:sz w:val="28"/>
          <w:szCs w:val="28"/>
        </w:rPr>
      </w:pPr>
      <w:r w:rsidRPr="00C8793B">
        <w:rPr>
          <w:rFonts w:ascii="Times New Roman" w:hAnsi="Times New Roman"/>
          <w:b/>
          <w:sz w:val="28"/>
          <w:szCs w:val="28"/>
        </w:rPr>
        <w:t>Место дисциплины в структуре ООП</w:t>
      </w:r>
      <w:r>
        <w:rPr>
          <w:rFonts w:ascii="Times New Roman" w:hAnsi="Times New Roman"/>
          <w:b/>
          <w:sz w:val="28"/>
          <w:szCs w:val="28"/>
        </w:rPr>
        <w:t xml:space="preserve"> и цели освоения дисциплины</w:t>
      </w:r>
    </w:p>
    <w:p w:rsidR="00C10966" w:rsidRDefault="00C10966" w:rsidP="00C10966">
      <w:pPr>
        <w:spacing w:after="0"/>
        <w:rPr>
          <w:rFonts w:ascii="Times New Roman" w:hAnsi="Times New Roman"/>
          <w:sz w:val="28"/>
          <w:szCs w:val="28"/>
        </w:rPr>
      </w:pPr>
    </w:p>
    <w:p w:rsidR="00C10966" w:rsidRPr="00C10966" w:rsidRDefault="00C10966" w:rsidP="00704AC8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10966">
        <w:rPr>
          <w:rFonts w:ascii="Times New Roman" w:hAnsi="Times New Roman"/>
          <w:sz w:val="28"/>
          <w:szCs w:val="28"/>
        </w:rPr>
        <w:t xml:space="preserve">Дисциплина относится к вариативной части Блока 1 «Дисциплины (модули)», является дисциплиной по выбору для усвоения в рамках программы </w:t>
      </w:r>
      <w:proofErr w:type="spellStart"/>
      <w:r w:rsidRPr="00C10966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C10966">
        <w:rPr>
          <w:rFonts w:ascii="Times New Roman" w:hAnsi="Times New Roman"/>
          <w:sz w:val="28"/>
          <w:szCs w:val="28"/>
        </w:rPr>
        <w:t xml:space="preserve"> на третьем году обучения, читается в 5-м семестре.</w:t>
      </w:r>
    </w:p>
    <w:p w:rsidR="00C10966" w:rsidRPr="00C10966" w:rsidRDefault="00C10966" w:rsidP="00C10966">
      <w:pPr>
        <w:spacing w:after="0"/>
        <w:rPr>
          <w:rFonts w:ascii="Times New Roman" w:hAnsi="Times New Roman"/>
          <w:sz w:val="28"/>
          <w:szCs w:val="28"/>
        </w:rPr>
      </w:pPr>
    </w:p>
    <w:p w:rsidR="00C10966" w:rsidRPr="00C10966" w:rsidRDefault="00C10966" w:rsidP="00C10966">
      <w:pPr>
        <w:spacing w:after="0"/>
        <w:rPr>
          <w:rFonts w:ascii="Times New Roman" w:hAnsi="Times New Roman"/>
          <w:b/>
          <w:sz w:val="28"/>
          <w:szCs w:val="28"/>
        </w:rPr>
      </w:pPr>
      <w:r w:rsidRPr="00C10966">
        <w:rPr>
          <w:rFonts w:ascii="Times New Roman" w:hAnsi="Times New Roman"/>
          <w:b/>
          <w:sz w:val="28"/>
          <w:szCs w:val="28"/>
        </w:rPr>
        <w:t>Целями освоения дисциплины являются:</w:t>
      </w:r>
    </w:p>
    <w:p w:rsidR="00C10966" w:rsidRPr="00C10966" w:rsidRDefault="00C10966" w:rsidP="00C10966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C10966">
        <w:rPr>
          <w:rFonts w:ascii="Times New Roman" w:hAnsi="Times New Roman"/>
          <w:sz w:val="28"/>
          <w:szCs w:val="28"/>
        </w:rPr>
        <w:t>ознакомление обучающихся с основными концепциями и подходами современной рекламы и связей с общественностью (</w:t>
      </w:r>
      <w:r w:rsidRPr="00C10966">
        <w:rPr>
          <w:rFonts w:ascii="Times New Roman" w:hAnsi="Times New Roman"/>
          <w:sz w:val="28"/>
          <w:szCs w:val="28"/>
          <w:lang w:val="en-US"/>
        </w:rPr>
        <w:t>PR</w:t>
      </w:r>
      <w:r w:rsidR="00704AC8">
        <w:rPr>
          <w:rFonts w:ascii="Times New Roman" w:hAnsi="Times New Roman"/>
          <w:sz w:val="28"/>
          <w:szCs w:val="28"/>
        </w:rPr>
        <w:t>);</w:t>
      </w:r>
    </w:p>
    <w:p w:rsidR="00C10966" w:rsidRPr="00C10966" w:rsidRDefault="00C10966" w:rsidP="00C10966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C10966">
        <w:rPr>
          <w:rFonts w:ascii="Times New Roman" w:hAnsi="Times New Roman"/>
          <w:sz w:val="28"/>
          <w:szCs w:val="28"/>
        </w:rPr>
        <w:t xml:space="preserve">формирование представлений об основных составляющих </w:t>
      </w:r>
      <w:r w:rsidR="00704AC8">
        <w:rPr>
          <w:rFonts w:ascii="Times New Roman" w:hAnsi="Times New Roman"/>
          <w:sz w:val="28"/>
          <w:szCs w:val="28"/>
        </w:rPr>
        <w:t xml:space="preserve">рекламы и </w:t>
      </w:r>
      <w:r w:rsidRPr="00C10966">
        <w:rPr>
          <w:rFonts w:ascii="Times New Roman" w:hAnsi="Times New Roman"/>
          <w:sz w:val="28"/>
          <w:szCs w:val="28"/>
          <w:lang w:val="en-US"/>
        </w:rPr>
        <w:t>PR</w:t>
      </w:r>
      <w:r w:rsidRPr="00C10966">
        <w:rPr>
          <w:rFonts w:ascii="Times New Roman" w:hAnsi="Times New Roman"/>
          <w:sz w:val="28"/>
          <w:szCs w:val="28"/>
        </w:rPr>
        <w:t>;</w:t>
      </w:r>
    </w:p>
    <w:p w:rsidR="00C10966" w:rsidRPr="00C10966" w:rsidRDefault="00C10966" w:rsidP="00C10966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C10966">
        <w:rPr>
          <w:rFonts w:ascii="Times New Roman" w:hAnsi="Times New Roman"/>
          <w:sz w:val="28"/>
          <w:szCs w:val="28"/>
        </w:rPr>
        <w:t xml:space="preserve">овладение навыками по разработке рекламной и </w:t>
      </w:r>
      <w:r w:rsidRPr="00C10966">
        <w:rPr>
          <w:rFonts w:ascii="Times New Roman" w:hAnsi="Times New Roman"/>
          <w:sz w:val="28"/>
          <w:szCs w:val="28"/>
          <w:lang w:val="en-US"/>
        </w:rPr>
        <w:t>PR</w:t>
      </w:r>
      <w:r w:rsidRPr="00C10966">
        <w:rPr>
          <w:rFonts w:ascii="Times New Roman" w:hAnsi="Times New Roman"/>
          <w:sz w:val="28"/>
          <w:szCs w:val="28"/>
        </w:rPr>
        <w:t xml:space="preserve"> стратегии.</w:t>
      </w:r>
    </w:p>
    <w:p w:rsidR="00C10966" w:rsidRPr="00C10966" w:rsidRDefault="00C10966" w:rsidP="00C10966">
      <w:pPr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C10966">
        <w:rPr>
          <w:rFonts w:ascii="Times New Roman" w:hAnsi="Times New Roman"/>
          <w:sz w:val="28"/>
          <w:szCs w:val="28"/>
        </w:rPr>
        <w:t>получение начальных навыков подготовки рекламной кампании.</w:t>
      </w:r>
    </w:p>
    <w:p w:rsidR="00A37155" w:rsidRDefault="00A3715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2FF9" w:rsidRDefault="00F72FF9" w:rsidP="00704A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182644" w:rsidRPr="00182644" w:rsidRDefault="00182644" w:rsidP="00182644">
      <w:pPr>
        <w:spacing w:after="0"/>
        <w:rPr>
          <w:rFonts w:ascii="Times New Roman" w:hAnsi="Times New Roman"/>
          <w:b/>
          <w:sz w:val="28"/>
          <w:szCs w:val="28"/>
        </w:rPr>
      </w:pPr>
      <w:r w:rsidRPr="00182644">
        <w:rPr>
          <w:rFonts w:ascii="Times New Roman" w:hAnsi="Times New Roman"/>
          <w:b/>
          <w:sz w:val="28"/>
          <w:szCs w:val="28"/>
        </w:rPr>
        <w:t>Планируемые результат</w:t>
      </w:r>
      <w:r w:rsidR="00544B45">
        <w:rPr>
          <w:rFonts w:ascii="Times New Roman" w:hAnsi="Times New Roman"/>
          <w:b/>
          <w:sz w:val="28"/>
          <w:szCs w:val="28"/>
        </w:rPr>
        <w:t xml:space="preserve">ы </w:t>
      </w:r>
      <w:proofErr w:type="gramStart"/>
      <w:r w:rsidR="00544B45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Pr="00182644">
        <w:rPr>
          <w:rFonts w:ascii="Times New Roman" w:hAnsi="Times New Roman"/>
          <w:b/>
          <w:sz w:val="28"/>
          <w:szCs w:val="28"/>
        </w:rPr>
        <w:t>, соотнесенные с планируемыми результатами освоения образовательной программы (компетенциями выпускников)</w:t>
      </w: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182644" w:rsidRPr="00182644" w:rsidTr="00A37155">
        <w:trPr>
          <w:trHeight w:val="1277"/>
        </w:trPr>
        <w:tc>
          <w:tcPr>
            <w:tcW w:w="3119" w:type="dxa"/>
          </w:tcPr>
          <w:p w:rsidR="00182644" w:rsidRPr="00182644" w:rsidRDefault="00182644" w:rsidP="001826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182644" w:rsidRPr="00182644" w:rsidRDefault="00182644" w:rsidP="00182644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82644">
              <w:rPr>
                <w:rFonts w:ascii="Times New Roman" w:hAnsi="Times New Roman"/>
                <w:sz w:val="24"/>
                <w:szCs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6946" w:type="dxa"/>
          </w:tcPr>
          <w:p w:rsidR="00182644" w:rsidRPr="00182644" w:rsidRDefault="00182644" w:rsidP="00182644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182644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82644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182644" w:rsidRPr="00182644" w:rsidTr="00A37155">
        <w:trPr>
          <w:trHeight w:val="769"/>
        </w:trPr>
        <w:tc>
          <w:tcPr>
            <w:tcW w:w="3119" w:type="dxa"/>
          </w:tcPr>
          <w:p w:rsidR="00182644" w:rsidRPr="00182644" w:rsidRDefault="00182644" w:rsidP="00182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sz w:val="24"/>
                <w:szCs w:val="24"/>
              </w:rPr>
              <w:t>ОПК-9 Способность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6946" w:type="dxa"/>
          </w:tcPr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Основные нормы и принципы современной деловой коммуникации;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Риторические правила и приемы подготовки и произнесения речей в сфере профессиональной, а также социокультурной коммуникации;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3: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Основные методы и приемы речевого </w:t>
            </w:r>
            <w:r w:rsidR="00AC4504" w:rsidRPr="00182644">
              <w:rPr>
                <w:rFonts w:ascii="Times New Roman" w:hAnsi="Times New Roman"/>
                <w:sz w:val="24"/>
                <w:szCs w:val="24"/>
              </w:rPr>
              <w:t>воздействия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для успешного осуществления коммуникации для обеспечения комплексного взаимодействия с другими специалистами, учреждениями, организациями. 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Анализировать языковой материал текстов, идентифицировать речевые приемы рекламы и </w:t>
            </w:r>
            <w:r w:rsidRPr="00182644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Производить редакторскую правку текстов делового и рекламного стилей речи;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Использовать базовые современные методы и технологии деловой и рекламной коммуникации, в том числе информационные.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Владеть навыками создания письменных и устных текстов делового, рекламного и </w:t>
            </w:r>
            <w:r w:rsidRPr="00182644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-характера </w:t>
            </w:r>
            <w:proofErr w:type="gramStart"/>
            <w:r w:rsidRPr="00182644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182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182644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обеспечения профессиональной деятельности с использованием риторических приемов;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Владеть навыками публичного выступления, аргументации, в сфере рекламной и </w:t>
            </w:r>
            <w:r w:rsidRPr="00182644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-коммуникации.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Готов осуществлять письменную и устную коммуникацию </w:t>
            </w:r>
            <w:proofErr w:type="gramStart"/>
            <w:r w:rsidRPr="00182644">
              <w:rPr>
                <w:rFonts w:ascii="Times New Roman" w:hAnsi="Times New Roman"/>
                <w:sz w:val="24"/>
                <w:szCs w:val="24"/>
              </w:rPr>
              <w:t>рекламного</w:t>
            </w:r>
            <w:proofErr w:type="gramEnd"/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182644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-характера;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2: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Готов к приготовлению и произнесению речей в сфере деловой и рекламной коммуникации;</w:t>
            </w:r>
          </w:p>
          <w:p w:rsidR="00182644" w:rsidRPr="00182644" w:rsidRDefault="00182644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3: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Готов участвовать в командной работе в целях создания сообщений рекламного и </w:t>
            </w:r>
            <w:r w:rsidRPr="00182644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-характера с учетом особенностей целевых аудиторий.</w:t>
            </w:r>
          </w:p>
        </w:tc>
      </w:tr>
    </w:tbl>
    <w:p w:rsidR="00A37155" w:rsidRDefault="00A37155" w:rsidP="00584203">
      <w:pPr>
        <w:tabs>
          <w:tab w:val="left" w:pos="3085"/>
        </w:tabs>
        <w:spacing w:after="0"/>
        <w:ind w:left="-34"/>
        <w:rPr>
          <w:rFonts w:ascii="Times New Roman" w:hAnsi="Times New Roman"/>
          <w:b/>
          <w:sz w:val="24"/>
          <w:szCs w:val="24"/>
        </w:rPr>
      </w:pPr>
    </w:p>
    <w:p w:rsidR="00DD7203" w:rsidRDefault="00DD720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DD7203" w:rsidRPr="00182644" w:rsidRDefault="00DD7203" w:rsidP="00584203">
      <w:pPr>
        <w:tabs>
          <w:tab w:val="left" w:pos="3085"/>
        </w:tabs>
        <w:spacing w:after="0"/>
        <w:ind w:left="-34"/>
        <w:rPr>
          <w:rFonts w:ascii="Times New Roman" w:hAnsi="Times New Roman"/>
          <w:b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A37155" w:rsidRPr="00182644" w:rsidTr="00A37155">
        <w:trPr>
          <w:trHeight w:val="1108"/>
        </w:trPr>
        <w:tc>
          <w:tcPr>
            <w:tcW w:w="3119" w:type="dxa"/>
          </w:tcPr>
          <w:p w:rsidR="00A37155" w:rsidRPr="00A37155" w:rsidRDefault="00A37155" w:rsidP="005842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946" w:type="dxa"/>
          </w:tcPr>
          <w:p w:rsidR="00A37155" w:rsidRPr="00182644" w:rsidRDefault="00A37155" w:rsidP="005842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182644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82644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A37155" w:rsidRPr="00182644" w:rsidTr="00A37155">
        <w:trPr>
          <w:trHeight w:val="1108"/>
        </w:trPr>
        <w:tc>
          <w:tcPr>
            <w:tcW w:w="3119" w:type="dxa"/>
          </w:tcPr>
          <w:p w:rsidR="00A37155" w:rsidRPr="00182644" w:rsidRDefault="00A37155" w:rsidP="00182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sz w:val="24"/>
                <w:szCs w:val="24"/>
              </w:rPr>
              <w:t>ОПК-10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6946" w:type="dxa"/>
          </w:tcPr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Инструментальные средства анализа и обработки социологических данных, критерии их выбора;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Методы и средства поиска, систематизации и обработки социологической информации;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3: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Назначение и функционал компьютерных инструментальных сре</w:t>
            </w:r>
            <w:proofErr w:type="gramStart"/>
            <w:r w:rsidRPr="0018264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82644">
              <w:rPr>
                <w:rFonts w:ascii="Times New Roman" w:hAnsi="Times New Roman"/>
                <w:sz w:val="24"/>
                <w:szCs w:val="24"/>
              </w:rPr>
              <w:t>я обработки различных типов информации;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4: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Структуру информационных ресурсов интернет, основные информационно-поисковые системы;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5: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Правовые аспекты использования информации, правила цитирования;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6: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Основные требования информационной безопасности.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Создавать сложные запросы и анализировать задействованные информационные ресурсы;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Определять критерии и параметры оценки эффективности информационных запросов;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Анализировать во взаимосвязи данные, полученные из различных источников;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4: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Осуществлять выбор инструментальных сре</w:t>
            </w:r>
            <w:proofErr w:type="gramStart"/>
            <w:r w:rsidRPr="00182644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182644">
              <w:rPr>
                <w:rFonts w:ascii="Times New Roman" w:hAnsi="Times New Roman"/>
                <w:sz w:val="24"/>
                <w:szCs w:val="24"/>
              </w:rPr>
              <w:t>я обработки данных в соответствии с поставленной задачей, анализировать результаты и обосновывать полученные выводы.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Навыками сбора и обработки информации, необходимой для решения стандартных задач профессиональной деятельности;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Современными программными средствами сбора и обработки информации;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3: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Методами выбора инструментальных средств анализа и обработки данных, необходимых для решения профессиональных задач с учетом основных требований информационной безопасности.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Готов использовать различные способы поиска и обработки информации для решения стандартных задач профессиональной деятельности с учетом основных требований информационной безопасности.</w:t>
            </w:r>
          </w:p>
        </w:tc>
      </w:tr>
    </w:tbl>
    <w:p w:rsidR="00DD7203" w:rsidRDefault="00DD7203" w:rsidP="00182644">
      <w:pPr>
        <w:tabs>
          <w:tab w:val="left" w:pos="3085"/>
        </w:tabs>
        <w:spacing w:after="0"/>
        <w:ind w:left="-34" w:firstLine="567"/>
        <w:rPr>
          <w:rFonts w:ascii="Times New Roman" w:hAnsi="Times New Roman"/>
          <w:i/>
          <w:sz w:val="24"/>
          <w:szCs w:val="24"/>
        </w:rPr>
      </w:pPr>
    </w:p>
    <w:p w:rsidR="00DD7203" w:rsidRDefault="00DD7203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br w:type="page"/>
      </w:r>
    </w:p>
    <w:p w:rsidR="00A37155" w:rsidRPr="00182644" w:rsidRDefault="00A37155" w:rsidP="00182644">
      <w:pPr>
        <w:tabs>
          <w:tab w:val="left" w:pos="3085"/>
        </w:tabs>
        <w:spacing w:after="0"/>
        <w:ind w:left="-34"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A37155" w:rsidRPr="00182644" w:rsidTr="00A37155">
        <w:trPr>
          <w:trHeight w:val="1108"/>
        </w:trPr>
        <w:tc>
          <w:tcPr>
            <w:tcW w:w="3119" w:type="dxa"/>
          </w:tcPr>
          <w:p w:rsidR="00A37155" w:rsidRPr="00A37155" w:rsidRDefault="00A37155" w:rsidP="005842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946" w:type="dxa"/>
          </w:tcPr>
          <w:p w:rsidR="00A37155" w:rsidRPr="00182644" w:rsidRDefault="00A37155" w:rsidP="005842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182644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82644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A37155" w:rsidRPr="00182644" w:rsidTr="00A37155">
        <w:trPr>
          <w:trHeight w:val="1108"/>
        </w:trPr>
        <w:tc>
          <w:tcPr>
            <w:tcW w:w="3119" w:type="dxa"/>
          </w:tcPr>
          <w:p w:rsidR="00A37155" w:rsidRPr="00182644" w:rsidRDefault="00A37155" w:rsidP="00182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sz w:val="24"/>
                <w:szCs w:val="24"/>
              </w:rPr>
              <w:t>ПК-28 Знание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</w:t>
            </w:r>
          </w:p>
        </w:tc>
        <w:tc>
          <w:tcPr>
            <w:tcW w:w="6946" w:type="dxa"/>
          </w:tcPr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1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Основные каналы передачи информации, используемые в корпоративной коммуникации.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2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Принципы информационно-коммуникационного обеспечения процессов принятия решений и управления в организациях. 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1</w:t>
            </w:r>
            <w:proofErr w:type="gramStart"/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182644">
              <w:rPr>
                <w:rFonts w:ascii="Times New Roman" w:hAnsi="Times New Roman"/>
                <w:sz w:val="24"/>
                <w:szCs w:val="24"/>
              </w:rPr>
              <w:t>нализировать имеющиеся коммуникационные каналы с точки зрения их применимости для различных коммуникационных ситуаций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2</w:t>
            </w:r>
            <w:proofErr w:type="gramStart"/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182644">
              <w:rPr>
                <w:rFonts w:ascii="Times New Roman" w:hAnsi="Times New Roman"/>
                <w:sz w:val="24"/>
                <w:szCs w:val="24"/>
              </w:rPr>
              <w:t>роектировать коммуникационные мероприятия с учетом особенностей целевых аудиторий и специфики различных средств коммуникации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1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Навыками проектирования и </w:t>
            </w:r>
            <w:proofErr w:type="gramStart"/>
            <w:r w:rsidRPr="00182644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proofErr w:type="gramEnd"/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внутриорганизационных информационно-коммуникационных мероприятий и кампаний 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2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Навыками информационного обеспечения управленческих решений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Мотивация 1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Готов планировать и проектировать внутриорганизационные информационно-коммуникационных мероприятия </w:t>
            </w:r>
            <w:proofErr w:type="gramEnd"/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Мотивация 2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Готов разрабатывать мероприятия по информационно-коммуникационной поддержки управленческих решений</w:t>
            </w:r>
            <w:proofErr w:type="gramEnd"/>
          </w:p>
        </w:tc>
      </w:tr>
    </w:tbl>
    <w:p w:rsidR="00544B45" w:rsidRDefault="00544B45" w:rsidP="00182644">
      <w:pPr>
        <w:tabs>
          <w:tab w:val="left" w:pos="3085"/>
        </w:tabs>
        <w:spacing w:after="0"/>
        <w:ind w:left="-34" w:firstLine="567"/>
        <w:rPr>
          <w:rFonts w:ascii="Times New Roman" w:hAnsi="Times New Roman"/>
          <w:sz w:val="24"/>
          <w:szCs w:val="24"/>
        </w:rPr>
      </w:pPr>
    </w:p>
    <w:p w:rsidR="00544B45" w:rsidRDefault="00544B4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44B45" w:rsidRPr="00182644" w:rsidRDefault="00544B45" w:rsidP="00182644">
      <w:pPr>
        <w:tabs>
          <w:tab w:val="left" w:pos="3085"/>
        </w:tabs>
        <w:spacing w:after="0"/>
        <w:ind w:left="-34" w:firstLine="567"/>
        <w:rPr>
          <w:rFonts w:ascii="Times New Roman" w:hAnsi="Times New Roman"/>
          <w:i/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6946"/>
      </w:tblGrid>
      <w:tr w:rsidR="00544B45" w:rsidRPr="00182644" w:rsidTr="00A37155">
        <w:trPr>
          <w:trHeight w:val="1108"/>
        </w:trPr>
        <w:tc>
          <w:tcPr>
            <w:tcW w:w="3119" w:type="dxa"/>
          </w:tcPr>
          <w:p w:rsidR="00544B45" w:rsidRPr="00A37155" w:rsidRDefault="00544B45" w:rsidP="005842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</w:tc>
        <w:tc>
          <w:tcPr>
            <w:tcW w:w="6946" w:type="dxa"/>
          </w:tcPr>
          <w:p w:rsidR="00544B45" w:rsidRPr="00182644" w:rsidRDefault="00544B45" w:rsidP="0058420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Планируемые результаты </w:t>
            </w:r>
            <w:proofErr w:type="gramStart"/>
            <w:r w:rsidRPr="00182644">
              <w:rPr>
                <w:rFonts w:ascii="Times New Roman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 w:rsidRPr="00182644">
              <w:rPr>
                <w:rFonts w:ascii="Times New Roman" w:hAnsi="Times New Roman"/>
                <w:b/>
                <w:sz w:val="24"/>
                <w:szCs w:val="24"/>
              </w:rPr>
              <w:t xml:space="preserve"> (модулю), характеризующие этапы формирования компетенций</w:t>
            </w:r>
          </w:p>
        </w:tc>
      </w:tr>
      <w:tr w:rsidR="00A37155" w:rsidRPr="00182644" w:rsidTr="00A37155">
        <w:trPr>
          <w:trHeight w:val="1108"/>
        </w:trPr>
        <w:tc>
          <w:tcPr>
            <w:tcW w:w="3119" w:type="dxa"/>
          </w:tcPr>
          <w:p w:rsidR="00A37155" w:rsidRPr="00182644" w:rsidRDefault="00A37155" w:rsidP="001826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sz w:val="24"/>
                <w:szCs w:val="24"/>
              </w:rPr>
              <w:t>ПК-39д Знание и применение на практике социально-психологических и экономических принципов управления и ведения бизнеса, современных методов анализа данных и прогнозирования, принципов и методов организации производственных и бизнес-процессов, обеспечения труда и деятельности персонала с целью проведения исследований, осуществления предпринимательской, инновационной и маркетинговой деятельности</w:t>
            </w:r>
          </w:p>
        </w:tc>
        <w:tc>
          <w:tcPr>
            <w:tcW w:w="6946" w:type="dxa"/>
          </w:tcPr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Принципы социально-экономического (в </w:t>
            </w:r>
            <w:proofErr w:type="spellStart"/>
            <w:r w:rsidRPr="00182644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82644">
              <w:rPr>
                <w:rFonts w:ascii="Times New Roman" w:hAnsi="Times New Roman"/>
                <w:sz w:val="24"/>
                <w:szCs w:val="24"/>
              </w:rPr>
              <w:t>. маркетингового анализа)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Основные принципы организации и проведения маркетингового исследования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Анализировать потребности населения в товарах и услугах при разработке программ социального развития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Выделять приоритеты социального развития организаций, территорий и иных общностей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Планировать маркетинговые исследования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Навыками планирования и проведения маркетинговых исследований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182644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 xml:space="preserve"> Навыками внедрения результатов прикладного исследования в программы социального развития.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Готов планировать и осуществлять маркетинг товаров и услуг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37155" w:rsidRPr="00182644" w:rsidRDefault="00A37155" w:rsidP="00182644">
            <w:pPr>
              <w:spacing w:after="0"/>
              <w:ind w:firstLine="567"/>
              <w:rPr>
                <w:rFonts w:ascii="Times New Roman" w:hAnsi="Times New Roman"/>
                <w:bCs/>
                <w:sz w:val="24"/>
                <w:szCs w:val="24"/>
              </w:rPr>
            </w:pPr>
            <w:r w:rsidRPr="00182644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2: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82644">
              <w:rPr>
                <w:rFonts w:ascii="Times New Roman" w:hAnsi="Times New Roman"/>
                <w:sz w:val="24"/>
                <w:szCs w:val="24"/>
              </w:rPr>
              <w:t>Готов к разработке программ социального развития организаций, территорий и иных общностей</w:t>
            </w:r>
            <w:r w:rsidRPr="00182644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</w:tr>
    </w:tbl>
    <w:p w:rsidR="00182644" w:rsidRDefault="00182644" w:rsidP="0018264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84203" w:rsidRDefault="00584203" w:rsidP="0018264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84203" w:rsidRDefault="00584203" w:rsidP="0018264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84203" w:rsidRPr="00182644" w:rsidRDefault="00584203" w:rsidP="00182644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F538D" w:rsidRDefault="000F538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60A4A" w:rsidRDefault="00660A4A" w:rsidP="00704A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0F538D" w:rsidRPr="00FC359A" w:rsidRDefault="000F538D" w:rsidP="000F538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C359A">
        <w:rPr>
          <w:rFonts w:ascii="Times New Roman" w:hAnsi="Times New Roman"/>
          <w:b/>
          <w:sz w:val="28"/>
          <w:szCs w:val="28"/>
        </w:rPr>
        <w:t>Структура и содержание дисципли</w:t>
      </w:r>
      <w:r>
        <w:rPr>
          <w:rFonts w:ascii="Times New Roman" w:hAnsi="Times New Roman"/>
          <w:b/>
          <w:sz w:val="28"/>
          <w:szCs w:val="28"/>
        </w:rPr>
        <w:t xml:space="preserve">ны </w:t>
      </w:r>
    </w:p>
    <w:p w:rsidR="000F538D" w:rsidRDefault="000F538D" w:rsidP="00704A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B776AE" w:rsidRPr="00B776AE" w:rsidRDefault="00B776AE" w:rsidP="00B776AE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776AE">
        <w:rPr>
          <w:rFonts w:ascii="Times New Roman" w:hAnsi="Times New Roman"/>
          <w:sz w:val="28"/>
          <w:szCs w:val="28"/>
        </w:rPr>
        <w:t xml:space="preserve">Объем дисциплины  составляет </w:t>
      </w:r>
      <w:r w:rsidRPr="00B776AE">
        <w:rPr>
          <w:rFonts w:ascii="Times New Roman" w:hAnsi="Times New Roman"/>
          <w:b/>
          <w:sz w:val="28"/>
          <w:szCs w:val="28"/>
        </w:rPr>
        <w:t>5</w:t>
      </w:r>
      <w:r w:rsidRPr="00B776AE">
        <w:rPr>
          <w:rFonts w:ascii="Times New Roman" w:hAnsi="Times New Roman"/>
          <w:sz w:val="28"/>
          <w:szCs w:val="28"/>
        </w:rPr>
        <w:t xml:space="preserve"> зачетных единиц, всего </w:t>
      </w:r>
      <w:r w:rsidRPr="00B776AE">
        <w:rPr>
          <w:rFonts w:ascii="Times New Roman" w:hAnsi="Times New Roman"/>
          <w:b/>
          <w:sz w:val="28"/>
          <w:szCs w:val="28"/>
        </w:rPr>
        <w:t>252</w:t>
      </w:r>
      <w:r w:rsidRPr="00B776AE">
        <w:rPr>
          <w:rFonts w:ascii="Times New Roman" w:hAnsi="Times New Roman"/>
          <w:sz w:val="28"/>
          <w:szCs w:val="28"/>
        </w:rPr>
        <w:t xml:space="preserve"> часа, из которых </w:t>
      </w:r>
      <w:r w:rsidRPr="00B776AE">
        <w:rPr>
          <w:rFonts w:ascii="Times New Roman" w:hAnsi="Times New Roman"/>
          <w:b/>
          <w:sz w:val="28"/>
          <w:szCs w:val="28"/>
        </w:rPr>
        <w:t>28</w:t>
      </w:r>
      <w:r w:rsidRPr="00B776AE">
        <w:rPr>
          <w:rFonts w:ascii="Times New Roman" w:hAnsi="Times New Roman"/>
          <w:sz w:val="28"/>
          <w:szCs w:val="28"/>
        </w:rPr>
        <w:t xml:space="preserve"> часов составляет контактная работа обучающегося с преподавателем (14 ч – занятия лекционного типа, 14 ч занятия семинарского типа), </w:t>
      </w:r>
      <w:r w:rsidRPr="00B776AE">
        <w:rPr>
          <w:rFonts w:ascii="Times New Roman" w:hAnsi="Times New Roman"/>
          <w:b/>
          <w:sz w:val="28"/>
          <w:szCs w:val="28"/>
        </w:rPr>
        <w:t>116</w:t>
      </w:r>
      <w:r w:rsidRPr="00B776AE">
        <w:rPr>
          <w:rFonts w:ascii="Times New Roman" w:hAnsi="Times New Roman"/>
          <w:sz w:val="28"/>
          <w:szCs w:val="28"/>
        </w:rPr>
        <w:t xml:space="preserve"> часов составляет самостоятельная работа обучающегося.</w:t>
      </w:r>
    </w:p>
    <w:p w:rsidR="00B776AE" w:rsidRPr="00B776AE" w:rsidRDefault="00B776AE" w:rsidP="00B776AE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179" w:type="pc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05"/>
        <w:gridCol w:w="851"/>
        <w:gridCol w:w="710"/>
        <w:gridCol w:w="710"/>
        <w:gridCol w:w="710"/>
        <w:gridCol w:w="710"/>
        <w:gridCol w:w="721"/>
        <w:gridCol w:w="690"/>
      </w:tblGrid>
      <w:tr w:rsidR="00B776AE" w:rsidRPr="003078C1" w:rsidTr="00AC4504">
        <w:trPr>
          <w:trHeight w:val="135"/>
        </w:trPr>
        <w:tc>
          <w:tcPr>
            <w:tcW w:w="2500" w:type="pct"/>
            <w:vMerge w:val="restart"/>
            <w:tcBorders>
              <w:right w:val="single" w:sz="4" w:space="0" w:color="auto"/>
            </w:tcBorders>
          </w:tcPr>
          <w:p w:rsidR="00B776AE" w:rsidRPr="003078C1" w:rsidRDefault="00B776AE" w:rsidP="0058420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 xml:space="preserve">Наименование и краткое содержание разделов и тем дисциплины, </w:t>
            </w:r>
          </w:p>
          <w:p w:rsidR="00B776AE" w:rsidRPr="003078C1" w:rsidRDefault="00B776AE" w:rsidP="00B776AE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форма промеж</w:t>
            </w:r>
            <w:bookmarkStart w:id="18" w:name="_GoBack"/>
            <w:bookmarkEnd w:id="18"/>
            <w:r w:rsidRPr="003078C1">
              <w:rPr>
                <w:rFonts w:ascii="Times New Roman" w:hAnsi="Times New Roman"/>
                <w:b/>
                <w:szCs w:val="20"/>
              </w:rPr>
              <w:t>ут</w:t>
            </w:r>
            <w:r>
              <w:rPr>
                <w:rFonts w:ascii="Times New Roman" w:hAnsi="Times New Roman"/>
                <w:b/>
                <w:szCs w:val="20"/>
              </w:rPr>
              <w:t xml:space="preserve">очной аттестации по дисциплине 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76AE" w:rsidRPr="003078C1" w:rsidRDefault="00B776AE" w:rsidP="0058420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Cs w:val="20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Всего</w:t>
            </w:r>
          </w:p>
          <w:p w:rsidR="00B776AE" w:rsidRPr="003078C1" w:rsidRDefault="00B776AE" w:rsidP="00584203">
            <w:pPr>
              <w:tabs>
                <w:tab w:val="num" w:pos="822"/>
              </w:tabs>
              <w:spacing w:after="0" w:line="240" w:lineRule="auto"/>
              <w:ind w:right="-110"/>
              <w:rPr>
                <w:rFonts w:ascii="Times New Roman" w:hAnsi="Times New Roman"/>
                <w:b/>
                <w:sz w:val="28"/>
                <w:szCs w:val="24"/>
              </w:rPr>
            </w:pPr>
            <w:r w:rsidRPr="003078C1">
              <w:rPr>
                <w:rFonts w:ascii="Times New Roman" w:hAnsi="Times New Roman"/>
                <w:b/>
                <w:szCs w:val="20"/>
              </w:rPr>
              <w:t>(часы)</w:t>
            </w:r>
          </w:p>
        </w:tc>
        <w:tc>
          <w:tcPr>
            <w:tcW w:w="2083" w:type="pct"/>
            <w:gridSpan w:val="6"/>
            <w:tcBorders>
              <w:left w:val="single" w:sz="4" w:space="0" w:color="auto"/>
            </w:tcBorders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ind w:left="822" w:hanging="25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sz w:val="24"/>
                <w:szCs w:val="24"/>
              </w:rPr>
              <w:t>В том числе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B776AE" w:rsidRPr="003078C1" w:rsidTr="00AC4504">
        <w:trPr>
          <w:trHeight w:val="791"/>
        </w:trPr>
        <w:tc>
          <w:tcPr>
            <w:tcW w:w="2500" w:type="pct"/>
            <w:vMerge/>
            <w:tcBorders>
              <w:right w:val="single" w:sz="4" w:space="0" w:color="auto"/>
            </w:tcBorders>
          </w:tcPr>
          <w:p w:rsidR="00B776AE" w:rsidRPr="003078C1" w:rsidRDefault="00B776AE" w:rsidP="0058420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6AE" w:rsidRPr="003078C1" w:rsidRDefault="00B776AE" w:rsidP="0058420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1744" w:type="pct"/>
            <w:gridSpan w:val="5"/>
            <w:tcBorders>
              <w:left w:val="single" w:sz="4" w:space="0" w:color="auto"/>
            </w:tcBorders>
          </w:tcPr>
          <w:p w:rsidR="00B776AE" w:rsidRPr="003F5B5B" w:rsidRDefault="00B776AE" w:rsidP="0058420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</w:rPr>
            </w:pPr>
            <w:r w:rsidRPr="003F5B5B">
              <w:rPr>
                <w:rFonts w:ascii="Times New Roman" w:hAnsi="Times New Roman"/>
                <w:b/>
              </w:rPr>
              <w:t>Контактная работа (работа во взаимодействии с преподавателем), часы</w:t>
            </w:r>
            <w:r w:rsidRPr="003F5B5B">
              <w:rPr>
                <w:rFonts w:ascii="Times New Roman" w:hAnsi="Times New Roman"/>
              </w:rPr>
              <w:t xml:space="preserve"> </w:t>
            </w:r>
          </w:p>
          <w:p w:rsidR="00B776AE" w:rsidRPr="003F5B5B" w:rsidRDefault="00B776AE" w:rsidP="00584203">
            <w:pPr>
              <w:spacing w:after="0" w:line="240" w:lineRule="auto"/>
              <w:ind w:left="11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</w:rPr>
              <w:t>из них</w:t>
            </w:r>
          </w:p>
        </w:tc>
        <w:tc>
          <w:tcPr>
            <w:tcW w:w="338" w:type="pct"/>
            <w:vMerge w:val="restart"/>
            <w:textDirection w:val="btLr"/>
          </w:tcPr>
          <w:p w:rsidR="00B776AE" w:rsidRPr="003F5B5B" w:rsidRDefault="00B776AE" w:rsidP="00584203">
            <w:pPr>
              <w:tabs>
                <w:tab w:val="num" w:pos="822"/>
              </w:tabs>
              <w:spacing w:after="0" w:line="240" w:lineRule="auto"/>
              <w:ind w:left="113" w:right="-107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 xml:space="preserve">Самостоятельная работа </w:t>
            </w:r>
            <w:proofErr w:type="gramStart"/>
            <w:r w:rsidRPr="003F5B5B">
              <w:rPr>
                <w:rFonts w:ascii="Times New Roman" w:hAnsi="Times New Roman"/>
                <w:b/>
              </w:rPr>
              <w:t>обучающегося</w:t>
            </w:r>
            <w:proofErr w:type="gramEnd"/>
            <w:r w:rsidRPr="003F5B5B">
              <w:rPr>
                <w:rFonts w:ascii="Times New Roman" w:hAnsi="Times New Roman"/>
                <w:b/>
              </w:rPr>
              <w:t>, часы</w:t>
            </w:r>
          </w:p>
          <w:p w:rsidR="00B776AE" w:rsidRPr="003F5B5B" w:rsidRDefault="00B776AE" w:rsidP="00584203">
            <w:pPr>
              <w:tabs>
                <w:tab w:val="num" w:pos="822"/>
              </w:tabs>
              <w:spacing w:after="0" w:line="240" w:lineRule="auto"/>
              <w:ind w:left="822" w:right="113" w:hanging="255"/>
              <w:jc w:val="center"/>
              <w:rPr>
                <w:rFonts w:ascii="Times New Roman" w:hAnsi="Times New Roman"/>
              </w:rPr>
            </w:pPr>
          </w:p>
        </w:tc>
      </w:tr>
      <w:tr w:rsidR="00B776AE" w:rsidRPr="003078C1" w:rsidTr="00AC4504">
        <w:trPr>
          <w:cantSplit/>
          <w:trHeight w:val="2250"/>
        </w:trPr>
        <w:tc>
          <w:tcPr>
            <w:tcW w:w="2500" w:type="pct"/>
            <w:vMerge/>
            <w:tcBorders>
              <w:bottom w:val="single" w:sz="4" w:space="0" w:color="000000"/>
              <w:right w:val="single" w:sz="4" w:space="0" w:color="auto"/>
            </w:tcBorders>
          </w:tcPr>
          <w:p w:rsidR="00B776AE" w:rsidRPr="003078C1" w:rsidRDefault="00B776AE" w:rsidP="0058420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41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776AE" w:rsidRPr="003078C1" w:rsidRDefault="00B776AE" w:rsidP="00584203">
            <w:pPr>
              <w:tabs>
                <w:tab w:val="num" w:pos="822"/>
              </w:tabs>
              <w:spacing w:after="0" w:line="240" w:lineRule="auto"/>
              <w:ind w:left="822" w:hanging="255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textDirection w:val="btLr"/>
            <w:tcFitText/>
            <w:vAlign w:val="center"/>
          </w:tcPr>
          <w:p w:rsidR="00B776AE" w:rsidRPr="003F5B5B" w:rsidRDefault="00B776AE" w:rsidP="00584203">
            <w:pPr>
              <w:tabs>
                <w:tab w:val="num" w:pos="5396"/>
              </w:tabs>
              <w:spacing w:after="0" w:line="240" w:lineRule="auto"/>
              <w:ind w:left="113" w:right="57"/>
              <w:jc w:val="center"/>
              <w:rPr>
                <w:rFonts w:ascii="Times New Roman" w:hAnsi="Times New Roman"/>
                <w:b/>
              </w:rPr>
            </w:pPr>
            <w:r w:rsidRPr="008D0FD5">
              <w:rPr>
                <w:rFonts w:ascii="Times New Roman" w:hAnsi="Times New Roman"/>
                <w:b/>
              </w:rPr>
              <w:t>Занятия лекционного типа</w:t>
            </w:r>
          </w:p>
        </w:tc>
        <w:tc>
          <w:tcPr>
            <w:tcW w:w="348" w:type="pct"/>
            <w:textDirection w:val="btLr"/>
            <w:tcFitText/>
            <w:vAlign w:val="center"/>
          </w:tcPr>
          <w:p w:rsidR="00B776AE" w:rsidRPr="003F5B5B" w:rsidRDefault="00B776AE" w:rsidP="00584203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240C7D">
              <w:rPr>
                <w:rFonts w:ascii="Times New Roman" w:hAnsi="Times New Roman"/>
                <w:b/>
              </w:rPr>
              <w:t>Занятия семинарского типа</w:t>
            </w:r>
          </w:p>
        </w:tc>
        <w:tc>
          <w:tcPr>
            <w:tcW w:w="348" w:type="pct"/>
            <w:textDirection w:val="btLr"/>
            <w:tcFitText/>
            <w:vAlign w:val="center"/>
          </w:tcPr>
          <w:p w:rsidR="00B776AE" w:rsidRPr="003F5B5B" w:rsidRDefault="00B776AE" w:rsidP="00584203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  <w:b/>
              </w:rPr>
            </w:pPr>
            <w:r w:rsidRPr="00240C7D">
              <w:rPr>
                <w:rFonts w:ascii="Times New Roman" w:hAnsi="Times New Roman"/>
                <w:b/>
              </w:rPr>
              <w:t>Занятия лабораторного типа</w:t>
            </w:r>
          </w:p>
        </w:tc>
        <w:tc>
          <w:tcPr>
            <w:tcW w:w="348" w:type="pct"/>
            <w:tcBorders>
              <w:bottom w:val="single" w:sz="4" w:space="0" w:color="auto"/>
            </w:tcBorders>
            <w:textDirection w:val="btLr"/>
            <w:tcFitText/>
            <w:vAlign w:val="center"/>
          </w:tcPr>
          <w:p w:rsidR="00B776AE" w:rsidRPr="003F5B5B" w:rsidRDefault="00B776AE" w:rsidP="00584203">
            <w:pPr>
              <w:tabs>
                <w:tab w:val="num" w:pos="5396"/>
              </w:tabs>
              <w:spacing w:after="0" w:line="240" w:lineRule="auto"/>
              <w:ind w:left="57" w:right="57"/>
              <w:jc w:val="center"/>
              <w:rPr>
                <w:rFonts w:ascii="Times New Roman" w:hAnsi="Times New Roman"/>
              </w:rPr>
            </w:pPr>
            <w:r w:rsidRPr="00425EB5">
              <w:rPr>
                <w:rFonts w:ascii="Times New Roman" w:hAnsi="Times New Roman"/>
                <w:b/>
              </w:rPr>
              <w:t>Консультации</w:t>
            </w:r>
          </w:p>
        </w:tc>
        <w:tc>
          <w:tcPr>
            <w:tcW w:w="353" w:type="pct"/>
            <w:tcBorders>
              <w:bottom w:val="single" w:sz="4" w:space="0" w:color="auto"/>
            </w:tcBorders>
            <w:vAlign w:val="center"/>
          </w:tcPr>
          <w:p w:rsidR="00B776AE" w:rsidRPr="003F5B5B" w:rsidRDefault="00B776AE" w:rsidP="00584203">
            <w:pPr>
              <w:tabs>
                <w:tab w:val="num" w:pos="822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</w:rPr>
            </w:pPr>
            <w:r w:rsidRPr="003F5B5B"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338" w:type="pct"/>
            <w:vMerge/>
            <w:tcBorders>
              <w:bottom w:val="single" w:sz="4" w:space="0" w:color="auto"/>
            </w:tcBorders>
          </w:tcPr>
          <w:p w:rsidR="00B776AE" w:rsidRPr="003F5B5B" w:rsidRDefault="00B776AE" w:rsidP="00584203">
            <w:pPr>
              <w:tabs>
                <w:tab w:val="num" w:pos="176"/>
              </w:tabs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B776AE" w:rsidRPr="003078C1" w:rsidTr="00AC4504"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776AE" w:rsidRPr="004D6405" w:rsidRDefault="00B776AE" w:rsidP="002A2986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0D7BB1">
              <w:rPr>
                <w:rFonts w:ascii="Times New Roman" w:hAnsi="Times New Roman"/>
                <w:b/>
              </w:rPr>
              <w:t xml:space="preserve">1. Реклама как вид социальной деятельности.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B776AE" w:rsidRPr="003078C1" w:rsidTr="00AC4504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B776AE" w:rsidRPr="004D13A6" w:rsidRDefault="00B776AE" w:rsidP="002A2986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2. Основные виды рекламы, специфика их применения.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B776AE" w:rsidRPr="003078C1" w:rsidTr="00AC4504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B776AE" w:rsidRPr="00521098" w:rsidRDefault="00B776AE" w:rsidP="002A2986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0D7BB1">
              <w:rPr>
                <w:rFonts w:ascii="Times New Roman" w:hAnsi="Times New Roman"/>
                <w:b/>
              </w:rPr>
              <w:t>. Интегрированные маркетинговые коммуникации.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776AE" w:rsidRPr="003078C1" w:rsidTr="00AC4504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B776AE" w:rsidRPr="007245EF" w:rsidRDefault="00B776AE" w:rsidP="002A2986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0D7BB1">
              <w:rPr>
                <w:rFonts w:ascii="Times New Roman" w:hAnsi="Times New Roman"/>
                <w:b/>
              </w:rPr>
              <w:t>. Связи с общественностью (</w:t>
            </w:r>
            <w:r w:rsidRPr="000D7BB1">
              <w:rPr>
                <w:rFonts w:ascii="Times New Roman" w:hAnsi="Times New Roman"/>
                <w:b/>
                <w:lang w:val="en-US"/>
              </w:rPr>
              <w:t>PR</w:t>
            </w:r>
            <w:r w:rsidRPr="000D7BB1">
              <w:rPr>
                <w:rFonts w:ascii="Times New Roman" w:hAnsi="Times New Roman"/>
                <w:b/>
              </w:rPr>
              <w:t>).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776AE" w:rsidRPr="003078C1" w:rsidTr="00AC4504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B776AE" w:rsidRPr="009F7746" w:rsidRDefault="00B776AE" w:rsidP="002A2986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  <w:vanish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Pr="009F7746">
              <w:rPr>
                <w:rFonts w:ascii="Times New Roman" w:hAnsi="Times New Roman"/>
                <w:b/>
              </w:rPr>
              <w:t>. Рекламная кампания.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10B93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776AE" w:rsidRPr="003078C1" w:rsidTr="00AC4504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B776AE" w:rsidRPr="009F7746" w:rsidRDefault="00B776AE" w:rsidP="002A2986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6</w:t>
            </w:r>
            <w:r w:rsidRPr="009F7746">
              <w:rPr>
                <w:rFonts w:ascii="Times New Roman" w:hAnsi="Times New Roman"/>
                <w:b/>
              </w:rPr>
              <w:t>.  Создание рекламного сообщения.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776AE" w:rsidRPr="003078C1" w:rsidTr="00AC4504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B776AE" w:rsidRPr="00C75815" w:rsidRDefault="00B776AE" w:rsidP="002A2986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4D13A6">
              <w:rPr>
                <w:rFonts w:ascii="Times New Roman" w:hAnsi="Times New Roman"/>
                <w:b/>
              </w:rPr>
              <w:t xml:space="preserve">7. </w:t>
            </w:r>
            <w:proofErr w:type="spellStart"/>
            <w:r w:rsidRPr="00D25EC6">
              <w:rPr>
                <w:rFonts w:ascii="Times New Roman" w:hAnsi="Times New Roman"/>
                <w:b/>
              </w:rPr>
              <w:t>Брендинг</w:t>
            </w:r>
            <w:proofErr w:type="spellEnd"/>
            <w:r w:rsidRPr="00D25EC6">
              <w:rPr>
                <w:rFonts w:ascii="Times New Roman" w:hAnsi="Times New Roman"/>
                <w:b/>
              </w:rPr>
              <w:t xml:space="preserve">.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776AE" w:rsidRPr="003078C1" w:rsidTr="00AC4504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B776AE" w:rsidRPr="00C75815" w:rsidRDefault="00B776AE" w:rsidP="002A2986">
            <w:pPr>
              <w:tabs>
                <w:tab w:val="num" w:pos="643"/>
              </w:tabs>
              <w:spacing w:after="0" w:line="240" w:lineRule="exact"/>
              <w:rPr>
                <w:rFonts w:ascii="Times New Roman" w:hAnsi="Times New Roman"/>
              </w:rPr>
            </w:pPr>
            <w:r w:rsidRPr="00D25EC6">
              <w:rPr>
                <w:rFonts w:ascii="Times New Roman" w:hAnsi="Times New Roman"/>
                <w:b/>
              </w:rPr>
              <w:t xml:space="preserve">8. </w:t>
            </w:r>
            <w:r w:rsidRPr="004D13A6">
              <w:rPr>
                <w:rFonts w:ascii="Times New Roman" w:hAnsi="Times New Roman"/>
                <w:b/>
              </w:rPr>
              <w:t xml:space="preserve">Корпоративная культура (КК) и проблемы управления её формированием. 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B776AE" w:rsidRPr="003078C1" w:rsidTr="00AC4504">
        <w:tc>
          <w:tcPr>
            <w:tcW w:w="5000" w:type="pct"/>
            <w:gridSpan w:val="8"/>
            <w:shd w:val="clear" w:color="auto" w:fill="auto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экзамен            108</w:t>
            </w:r>
          </w:p>
        </w:tc>
      </w:tr>
      <w:tr w:rsidR="00B776AE" w:rsidRPr="003078C1" w:rsidTr="00AC4504">
        <w:tc>
          <w:tcPr>
            <w:tcW w:w="2500" w:type="pct"/>
            <w:tcBorders>
              <w:right w:val="single" w:sz="4" w:space="0" w:color="auto"/>
            </w:tcBorders>
            <w:shd w:val="clear" w:color="auto" w:fill="auto"/>
          </w:tcPr>
          <w:p w:rsidR="00B776AE" w:rsidRDefault="00B776AE" w:rsidP="00584203">
            <w:pPr>
              <w:tabs>
                <w:tab w:val="num" w:pos="822"/>
              </w:tabs>
              <w:spacing w:after="0" w:line="240" w:lineRule="auto"/>
              <w:ind w:firstLine="284"/>
              <w:rPr>
                <w:rFonts w:ascii="Times New Roman" w:hAnsi="Times New Roman"/>
                <w:sz w:val="24"/>
                <w:szCs w:val="24"/>
              </w:rPr>
            </w:pPr>
            <w:r w:rsidRPr="00B71F31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252</w:t>
            </w:r>
          </w:p>
        </w:tc>
        <w:tc>
          <w:tcPr>
            <w:tcW w:w="348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8" w:type="pct"/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3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776AE" w:rsidRPr="00B71F31" w:rsidRDefault="00B776AE" w:rsidP="00584203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</w:tr>
    </w:tbl>
    <w:p w:rsidR="00B776AE" w:rsidRDefault="00B776AE" w:rsidP="00704A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84203" w:rsidRDefault="00584203" w:rsidP="00704AC8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584203">
        <w:rPr>
          <w:rFonts w:ascii="Times New Roman" w:hAnsi="Times New Roman"/>
          <w:b/>
          <w:sz w:val="28"/>
          <w:szCs w:val="28"/>
        </w:rPr>
        <w:t>Образовательные технологии</w:t>
      </w:r>
    </w:p>
    <w:p w:rsidR="00584203" w:rsidRPr="00584203" w:rsidRDefault="00584203" w:rsidP="00704AC8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</w:p>
    <w:p w:rsidR="00584203" w:rsidRPr="0055477F" w:rsidRDefault="00584203" w:rsidP="005842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>А) в рамках контактной (аудиторной) работы: различные виды  активных/интерактивных форм проведения практических занятий: сбор и анализ данных; семинары с обсуждением теоретических и эмпирических материалов; анализ ситуаций; дискуссии.</w:t>
      </w:r>
    </w:p>
    <w:p w:rsidR="00584203" w:rsidRPr="0055477F" w:rsidRDefault="00584203" w:rsidP="00584203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5477F">
        <w:rPr>
          <w:rFonts w:ascii="Times New Roman" w:hAnsi="Times New Roman"/>
          <w:sz w:val="28"/>
          <w:szCs w:val="28"/>
        </w:rPr>
        <w:t xml:space="preserve">Б) в рамках внеаудиторной работы подготовка к практическим / семинарским занятиям:  прочтение и анализ научной литературы по теме, подбор и анализ данных.  </w:t>
      </w:r>
    </w:p>
    <w:p w:rsidR="000F538D" w:rsidRDefault="000F538D" w:rsidP="00704A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DB70E9" w:rsidRDefault="00DB70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182644" w:rsidRDefault="00182644" w:rsidP="00704A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84203" w:rsidRPr="00DB70E9" w:rsidRDefault="00DB70E9" w:rsidP="00DB70E9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19" w:name="_Toc478049898"/>
      <w:bookmarkStart w:id="20" w:name="_Toc512426144"/>
      <w:r w:rsidRPr="00DB70E9">
        <w:rPr>
          <w:rFonts w:ascii="Times New Roman" w:eastAsia="Times New Roman" w:hAnsi="Times New Roman" w:cs="Times New Roman"/>
          <w:color w:val="auto"/>
          <w:sz w:val="32"/>
          <w:szCs w:val="32"/>
        </w:rPr>
        <w:t>ПЛАНЫ СЕМИНАРСКИХ ЗАНЯТИЙ</w:t>
      </w:r>
      <w:bookmarkEnd w:id="19"/>
      <w:bookmarkEnd w:id="20"/>
    </w:p>
    <w:p w:rsidR="00584203" w:rsidRPr="002A2986" w:rsidRDefault="00584203" w:rsidP="00584203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2A2986">
        <w:rPr>
          <w:rFonts w:ascii="Times New Roman" w:hAnsi="Times New Roman"/>
          <w:b/>
          <w:sz w:val="28"/>
          <w:szCs w:val="28"/>
        </w:rPr>
        <w:t xml:space="preserve">1. Реклама как вид социальной деятельности. </w:t>
      </w:r>
      <w:r w:rsidRPr="002A2986">
        <w:rPr>
          <w:rFonts w:ascii="Times New Roman" w:hAnsi="Times New Roman"/>
          <w:sz w:val="28"/>
          <w:szCs w:val="28"/>
        </w:rPr>
        <w:t xml:space="preserve">Социальные функции рекламы. Подходы к пониманию рекламы. Реклама в системе социальной коммуникации. Реклама в системе маркетинга. </w:t>
      </w:r>
    </w:p>
    <w:p w:rsidR="00584203" w:rsidRPr="002A2986" w:rsidRDefault="00584203" w:rsidP="00584203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2A2986">
        <w:rPr>
          <w:rFonts w:ascii="Times New Roman" w:hAnsi="Times New Roman"/>
          <w:b/>
          <w:sz w:val="28"/>
          <w:szCs w:val="28"/>
        </w:rPr>
        <w:t>2. Основные виды рекламы, специфика их применения.</w:t>
      </w:r>
      <w:r w:rsidRPr="002A2986">
        <w:rPr>
          <w:rFonts w:ascii="Times New Roman" w:hAnsi="Times New Roman"/>
          <w:sz w:val="28"/>
          <w:szCs w:val="28"/>
        </w:rPr>
        <w:t xml:space="preserve"> Реклама в прессе. Печатная реклама. ТВ-реклама (экранная реклама).  Реклама на радио. Наружная реклама. Реклама на транспорте. Интернет-реклама. Сравнение свойств различных видов рекламы и особенностей их применения. </w:t>
      </w:r>
    </w:p>
    <w:p w:rsidR="00584203" w:rsidRPr="002A2986" w:rsidRDefault="00584203" w:rsidP="00584203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2A2986">
        <w:rPr>
          <w:rFonts w:ascii="Times New Roman" w:hAnsi="Times New Roman"/>
          <w:b/>
          <w:sz w:val="28"/>
          <w:szCs w:val="28"/>
        </w:rPr>
        <w:t>3. Интегрированные маркетинговые коммуникации.</w:t>
      </w:r>
      <w:r w:rsidRPr="002A2986">
        <w:rPr>
          <w:rFonts w:ascii="Times New Roman" w:hAnsi="Times New Roman"/>
          <w:sz w:val="28"/>
          <w:szCs w:val="28"/>
        </w:rPr>
        <w:t xml:space="preserve"> Прямой маркетинг. </w:t>
      </w:r>
      <w:proofErr w:type="gramStart"/>
      <w:r w:rsidRPr="002A2986">
        <w:rPr>
          <w:rFonts w:ascii="Times New Roman" w:hAnsi="Times New Roman"/>
          <w:sz w:val="28"/>
          <w:szCs w:val="28"/>
          <w:lang w:val="en-US"/>
        </w:rPr>
        <w:t>PR</w:t>
      </w:r>
      <w:r w:rsidRPr="002A2986">
        <w:rPr>
          <w:rFonts w:ascii="Times New Roman" w:hAnsi="Times New Roman"/>
          <w:sz w:val="28"/>
          <w:szCs w:val="28"/>
        </w:rPr>
        <w:t>. Стимулирование сбыта.</w:t>
      </w:r>
      <w:proofErr w:type="gramEnd"/>
      <w:r w:rsidRPr="002A2986">
        <w:rPr>
          <w:rFonts w:ascii="Times New Roman" w:hAnsi="Times New Roman"/>
          <w:sz w:val="28"/>
          <w:szCs w:val="28"/>
        </w:rPr>
        <w:t xml:space="preserve"> Специфика применения и комбинирования компонентов. </w:t>
      </w:r>
    </w:p>
    <w:p w:rsidR="00584203" w:rsidRPr="002A2986" w:rsidRDefault="00584203" w:rsidP="00584203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2A2986">
        <w:rPr>
          <w:rFonts w:ascii="Times New Roman" w:hAnsi="Times New Roman"/>
          <w:b/>
          <w:sz w:val="28"/>
          <w:szCs w:val="28"/>
        </w:rPr>
        <w:t>4. Связи с общественностью (</w:t>
      </w:r>
      <w:r w:rsidRPr="002A2986">
        <w:rPr>
          <w:rFonts w:ascii="Times New Roman" w:hAnsi="Times New Roman"/>
          <w:b/>
          <w:sz w:val="28"/>
          <w:szCs w:val="28"/>
          <w:lang w:val="en-US"/>
        </w:rPr>
        <w:t>PR</w:t>
      </w:r>
      <w:r w:rsidRPr="002A2986">
        <w:rPr>
          <w:rFonts w:ascii="Times New Roman" w:hAnsi="Times New Roman"/>
          <w:b/>
          <w:sz w:val="28"/>
          <w:szCs w:val="28"/>
        </w:rPr>
        <w:t>).</w:t>
      </w:r>
      <w:r w:rsidRPr="002A298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A2986">
        <w:rPr>
          <w:rFonts w:ascii="Times New Roman" w:hAnsi="Times New Roman"/>
          <w:sz w:val="28"/>
          <w:szCs w:val="28"/>
          <w:lang w:val="en-US"/>
        </w:rPr>
        <w:t>PR</w:t>
      </w:r>
      <w:r w:rsidRPr="002A2986">
        <w:rPr>
          <w:rFonts w:ascii="Times New Roman" w:hAnsi="Times New Roman"/>
          <w:sz w:val="28"/>
          <w:szCs w:val="28"/>
        </w:rPr>
        <w:t xml:space="preserve"> в системе социальных коммуникаций – сходства и различия.</w:t>
      </w:r>
      <w:proofErr w:type="gramEnd"/>
      <w:r w:rsidRPr="002A2986">
        <w:rPr>
          <w:rFonts w:ascii="Times New Roman" w:hAnsi="Times New Roman"/>
          <w:sz w:val="28"/>
          <w:szCs w:val="28"/>
        </w:rPr>
        <w:t xml:space="preserve"> Функции </w:t>
      </w:r>
      <w:r w:rsidRPr="002A2986">
        <w:rPr>
          <w:rFonts w:ascii="Times New Roman" w:hAnsi="Times New Roman"/>
          <w:sz w:val="28"/>
          <w:szCs w:val="28"/>
          <w:lang w:val="en-US"/>
        </w:rPr>
        <w:t>PR</w:t>
      </w:r>
      <w:r w:rsidRPr="002A2986">
        <w:rPr>
          <w:rFonts w:ascii="Times New Roman" w:hAnsi="Times New Roman"/>
          <w:sz w:val="28"/>
          <w:szCs w:val="28"/>
        </w:rPr>
        <w:t xml:space="preserve">. Виды </w:t>
      </w:r>
      <w:r w:rsidRPr="002A2986">
        <w:rPr>
          <w:rFonts w:ascii="Times New Roman" w:hAnsi="Times New Roman"/>
          <w:sz w:val="28"/>
          <w:szCs w:val="28"/>
          <w:lang w:val="en-US"/>
        </w:rPr>
        <w:t>PR</w:t>
      </w:r>
      <w:r w:rsidRPr="002A2986">
        <w:rPr>
          <w:rFonts w:ascii="Times New Roman" w:hAnsi="Times New Roman"/>
          <w:sz w:val="28"/>
          <w:szCs w:val="28"/>
        </w:rPr>
        <w:t xml:space="preserve">. Инструменты </w:t>
      </w:r>
      <w:r w:rsidRPr="002A2986">
        <w:rPr>
          <w:rFonts w:ascii="Times New Roman" w:hAnsi="Times New Roman"/>
          <w:sz w:val="28"/>
          <w:szCs w:val="28"/>
          <w:lang w:val="en-US"/>
        </w:rPr>
        <w:t>PR</w:t>
      </w:r>
      <w:r w:rsidRPr="002A2986">
        <w:rPr>
          <w:rFonts w:ascii="Times New Roman" w:hAnsi="Times New Roman"/>
          <w:sz w:val="28"/>
          <w:szCs w:val="28"/>
        </w:rPr>
        <w:t xml:space="preserve">. Организация </w:t>
      </w:r>
      <w:r w:rsidRPr="002A2986">
        <w:rPr>
          <w:rFonts w:ascii="Times New Roman" w:hAnsi="Times New Roman"/>
          <w:sz w:val="28"/>
          <w:szCs w:val="28"/>
          <w:lang w:val="en-US"/>
        </w:rPr>
        <w:t>PR</w:t>
      </w:r>
      <w:r w:rsidRPr="002A2986">
        <w:rPr>
          <w:rFonts w:ascii="Times New Roman" w:hAnsi="Times New Roman"/>
          <w:sz w:val="28"/>
          <w:szCs w:val="28"/>
        </w:rPr>
        <w:t xml:space="preserve">-деятельности предприятия, коммуникации с внешними и внутренними аудиториями. </w:t>
      </w:r>
    </w:p>
    <w:p w:rsidR="00584203" w:rsidRPr="002A2986" w:rsidRDefault="00584203" w:rsidP="00584203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vanish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2A2986">
        <w:rPr>
          <w:rFonts w:ascii="Times New Roman" w:hAnsi="Times New Roman"/>
          <w:b/>
          <w:sz w:val="28"/>
          <w:szCs w:val="28"/>
        </w:rPr>
        <w:t xml:space="preserve">5. Рекламная кампания. </w:t>
      </w:r>
      <w:r w:rsidRPr="002A2986">
        <w:rPr>
          <w:rFonts w:ascii="Times New Roman" w:hAnsi="Times New Roman"/>
          <w:sz w:val="28"/>
          <w:szCs w:val="28"/>
        </w:rPr>
        <w:t xml:space="preserve">Цели рекламной кампании. Принципы формирования рекламного бюджета. </w:t>
      </w:r>
      <w:proofErr w:type="spellStart"/>
      <w:r w:rsidRPr="002A2986">
        <w:rPr>
          <w:rFonts w:ascii="Times New Roman" w:hAnsi="Times New Roman"/>
          <w:sz w:val="28"/>
          <w:szCs w:val="28"/>
        </w:rPr>
        <w:t>Медиапланирование</w:t>
      </w:r>
      <w:proofErr w:type="spellEnd"/>
      <w:r w:rsidRPr="002A2986">
        <w:rPr>
          <w:rFonts w:ascii="Times New Roman" w:hAnsi="Times New Roman"/>
          <w:sz w:val="28"/>
          <w:szCs w:val="28"/>
        </w:rPr>
        <w:t xml:space="preserve">. Структура </w:t>
      </w:r>
      <w:proofErr w:type="spellStart"/>
      <w:r w:rsidRPr="002A2986">
        <w:rPr>
          <w:rFonts w:ascii="Times New Roman" w:hAnsi="Times New Roman"/>
          <w:sz w:val="28"/>
          <w:szCs w:val="28"/>
        </w:rPr>
        <w:t>медиаплана</w:t>
      </w:r>
      <w:proofErr w:type="spellEnd"/>
      <w:r w:rsidRPr="002A2986">
        <w:rPr>
          <w:rFonts w:ascii="Times New Roman" w:hAnsi="Times New Roman"/>
          <w:sz w:val="28"/>
          <w:szCs w:val="28"/>
        </w:rPr>
        <w:t xml:space="preserve">. Подходы к оценке эффективности рекламы. </w:t>
      </w:r>
    </w:p>
    <w:p w:rsidR="00584203" w:rsidRPr="002A2986" w:rsidRDefault="00584203" w:rsidP="00584203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2A2986">
        <w:rPr>
          <w:rFonts w:ascii="Times New Roman" w:hAnsi="Times New Roman"/>
          <w:b/>
          <w:sz w:val="28"/>
          <w:szCs w:val="28"/>
        </w:rPr>
        <w:t>6.  Создание рекламного сообщения.</w:t>
      </w:r>
      <w:r w:rsidRPr="002A2986">
        <w:rPr>
          <w:rFonts w:ascii="Times New Roman" w:hAnsi="Times New Roman"/>
          <w:sz w:val="28"/>
          <w:szCs w:val="28"/>
        </w:rPr>
        <w:t xml:space="preserve"> Цели рекламы и рекламного сообщения. Структура рекламного воздействия </w:t>
      </w:r>
      <w:r w:rsidRPr="00584203">
        <w:rPr>
          <w:rFonts w:ascii="Times New Roman" w:hAnsi="Times New Roman"/>
          <w:sz w:val="28"/>
          <w:szCs w:val="28"/>
        </w:rPr>
        <w:t>(</w:t>
      </w:r>
      <w:r w:rsidRPr="002A2986">
        <w:rPr>
          <w:rFonts w:ascii="Times New Roman" w:hAnsi="Times New Roman"/>
          <w:sz w:val="28"/>
          <w:szCs w:val="28"/>
          <w:lang w:val="en-US"/>
        </w:rPr>
        <w:t>AIDA</w:t>
      </w:r>
      <w:r w:rsidRPr="00584203">
        <w:rPr>
          <w:rFonts w:ascii="Times New Roman" w:hAnsi="Times New Roman"/>
          <w:sz w:val="28"/>
          <w:szCs w:val="28"/>
        </w:rPr>
        <w:t xml:space="preserve">). </w:t>
      </w:r>
      <w:r w:rsidRPr="002A2986">
        <w:rPr>
          <w:rFonts w:ascii="Times New Roman" w:hAnsi="Times New Roman"/>
          <w:sz w:val="28"/>
          <w:szCs w:val="28"/>
        </w:rPr>
        <w:t xml:space="preserve">Приемы создания сообщения. </w:t>
      </w:r>
    </w:p>
    <w:p w:rsidR="00584203" w:rsidRPr="002A2986" w:rsidRDefault="00584203" w:rsidP="00584203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2A2986">
        <w:rPr>
          <w:rFonts w:ascii="Times New Roman" w:hAnsi="Times New Roman"/>
          <w:b/>
          <w:sz w:val="28"/>
          <w:szCs w:val="28"/>
        </w:rPr>
        <w:t xml:space="preserve">7. </w:t>
      </w:r>
      <w:proofErr w:type="spellStart"/>
      <w:r w:rsidRPr="002A2986">
        <w:rPr>
          <w:rFonts w:ascii="Times New Roman" w:hAnsi="Times New Roman"/>
          <w:b/>
          <w:sz w:val="28"/>
          <w:szCs w:val="28"/>
        </w:rPr>
        <w:t>Брендинг</w:t>
      </w:r>
      <w:proofErr w:type="spellEnd"/>
      <w:r w:rsidRPr="002A2986">
        <w:rPr>
          <w:rFonts w:ascii="Times New Roman" w:hAnsi="Times New Roman"/>
          <w:b/>
          <w:sz w:val="28"/>
          <w:szCs w:val="28"/>
        </w:rPr>
        <w:t xml:space="preserve">. </w:t>
      </w:r>
      <w:r w:rsidRPr="002A2986">
        <w:rPr>
          <w:rFonts w:ascii="Times New Roman" w:hAnsi="Times New Roman"/>
          <w:sz w:val="28"/>
          <w:szCs w:val="28"/>
        </w:rPr>
        <w:t xml:space="preserve">Определение бренда и </w:t>
      </w:r>
      <w:proofErr w:type="spellStart"/>
      <w:r w:rsidRPr="002A2986">
        <w:rPr>
          <w:rFonts w:ascii="Times New Roman" w:hAnsi="Times New Roman"/>
          <w:sz w:val="28"/>
          <w:szCs w:val="28"/>
        </w:rPr>
        <w:t>брендинга</w:t>
      </w:r>
      <w:proofErr w:type="spellEnd"/>
      <w:r w:rsidRPr="002A2986">
        <w:rPr>
          <w:rFonts w:ascii="Times New Roman" w:hAnsi="Times New Roman"/>
          <w:sz w:val="28"/>
          <w:szCs w:val="28"/>
        </w:rPr>
        <w:t>. Функции бренда. Структура бренда. Типы брендов. Фирменный стиль, его функции, структура, элементы.</w:t>
      </w:r>
    </w:p>
    <w:p w:rsidR="00584203" w:rsidRPr="002A2986" w:rsidRDefault="00584203" w:rsidP="00584203">
      <w:pPr>
        <w:tabs>
          <w:tab w:val="left" w:pos="-567"/>
          <w:tab w:val="left" w:pos="0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Раздел </w:t>
      </w:r>
      <w:r w:rsidRPr="002A2986">
        <w:rPr>
          <w:rFonts w:ascii="Times New Roman" w:hAnsi="Times New Roman"/>
          <w:b/>
          <w:sz w:val="28"/>
          <w:szCs w:val="28"/>
        </w:rPr>
        <w:t xml:space="preserve">8. Корпоративная культура (КК) и проблемы управления её формированием. </w:t>
      </w:r>
      <w:r w:rsidRPr="002A2986">
        <w:rPr>
          <w:rFonts w:ascii="Times New Roman" w:hAnsi="Times New Roman"/>
          <w:sz w:val="28"/>
          <w:szCs w:val="28"/>
        </w:rPr>
        <w:t>Определение и функции корпоративной культуры. Проблемы воздействия на КК. Приемы формирования КК.</w:t>
      </w:r>
    </w:p>
    <w:p w:rsidR="00DB70E9" w:rsidRDefault="00DB70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0E9" w:rsidRDefault="00DB70E9" w:rsidP="00DB70E9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1" w:name="_Toc512271756"/>
      <w:bookmarkStart w:id="22" w:name="_Toc512426145"/>
      <w:r w:rsidRPr="0055477F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 xml:space="preserve">УЧЕБНО-МЕТОДИЧЕСКОЕ ОБЕСПЕЧЕНИЕ САМОСТОЯТЕЛЬНОЙ РАБОТЫ </w:t>
      </w:r>
      <w:bookmarkEnd w:id="21"/>
      <w:r>
        <w:rPr>
          <w:rFonts w:ascii="Times New Roman" w:eastAsia="Times New Roman" w:hAnsi="Times New Roman" w:cs="Times New Roman"/>
          <w:color w:val="auto"/>
          <w:sz w:val="32"/>
          <w:szCs w:val="32"/>
        </w:rPr>
        <w:t>СТУДЕНТОВ</w:t>
      </w:r>
      <w:bookmarkEnd w:id="22"/>
      <w:r w:rsidRPr="00584203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DB70E9" w:rsidRDefault="00DB70E9" w:rsidP="00704AC8">
      <w:pPr>
        <w:spacing w:after="0"/>
        <w:ind w:firstLine="567"/>
        <w:rPr>
          <w:rFonts w:ascii="Times New Roman" w:hAnsi="Times New Roman"/>
          <w:sz w:val="28"/>
          <w:szCs w:val="28"/>
        </w:rPr>
      </w:pPr>
    </w:p>
    <w:p w:rsidR="0051523F" w:rsidRPr="0051523F" w:rsidRDefault="0051523F" w:rsidP="0051523F">
      <w:pPr>
        <w:spacing w:after="0"/>
        <w:ind w:firstLine="567"/>
        <w:rPr>
          <w:rFonts w:ascii="Times New Roman" w:hAnsi="Times New Roman"/>
          <w:b/>
          <w:sz w:val="28"/>
          <w:szCs w:val="28"/>
        </w:rPr>
      </w:pPr>
      <w:r w:rsidRPr="0051523F">
        <w:rPr>
          <w:rFonts w:ascii="Times New Roman" w:hAnsi="Times New Roman"/>
          <w:b/>
          <w:sz w:val="28"/>
          <w:szCs w:val="28"/>
        </w:rPr>
        <w:t>Зад</w:t>
      </w:r>
      <w:r w:rsidR="00CD2C82">
        <w:rPr>
          <w:rFonts w:ascii="Times New Roman" w:hAnsi="Times New Roman"/>
          <w:b/>
          <w:sz w:val="28"/>
          <w:szCs w:val="28"/>
        </w:rPr>
        <w:t>ания для самостоятельной работы.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 xml:space="preserve">В ходе самостоятельной работы обучающиеся выполняют задания, самостоятельно осуществляя поиск дополнительной информации. 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 xml:space="preserve">Работа над самостоятельными заданиями строится вокруг модели предприятия или организации, которую обучающиеся создают в ходе прохождения курса, добавляя в неё элементы в соответствии с изучаемыми разделами. Для создания модели может использоваться как концепция предприятия, так и реальное предприятие, к которому имеют отношение обучающиеся. Обучающиеся, проходящие одновременно курс дисциплины «Маркетинг», могут использовать для выполнения заданий по </w:t>
      </w:r>
      <w:proofErr w:type="gramStart"/>
      <w:r w:rsidRPr="0051523F">
        <w:rPr>
          <w:rFonts w:ascii="Times New Roman" w:hAnsi="Times New Roman"/>
          <w:sz w:val="28"/>
          <w:szCs w:val="28"/>
        </w:rPr>
        <w:t>обоим</w:t>
      </w:r>
      <w:proofErr w:type="gramEnd"/>
      <w:r w:rsidRPr="0051523F">
        <w:rPr>
          <w:rFonts w:ascii="Times New Roman" w:hAnsi="Times New Roman"/>
          <w:sz w:val="28"/>
          <w:szCs w:val="28"/>
        </w:rPr>
        <w:t xml:space="preserve"> дисциплинам одну и ту же модель предприятия. 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b/>
          <w:sz w:val="28"/>
          <w:szCs w:val="28"/>
        </w:rPr>
        <w:t xml:space="preserve">По разделам 1-2. </w:t>
      </w:r>
      <w:r w:rsidRPr="0051523F">
        <w:rPr>
          <w:rFonts w:ascii="Times New Roman" w:hAnsi="Times New Roman"/>
          <w:sz w:val="28"/>
          <w:szCs w:val="28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>Какое место занимает реклама в системе коммуникаций вашего предприятия? Какие виды рекламы используются меньше, а какие больше? Почему? Насколько это отвечает текущим и перспективным целям предприятия?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b/>
          <w:sz w:val="28"/>
          <w:szCs w:val="28"/>
        </w:rPr>
        <w:t xml:space="preserve">По разделам 3-4. </w:t>
      </w:r>
      <w:r w:rsidRPr="0051523F">
        <w:rPr>
          <w:rFonts w:ascii="Times New Roman" w:hAnsi="Times New Roman"/>
          <w:sz w:val="28"/>
          <w:szCs w:val="28"/>
        </w:rPr>
        <w:t>Результаты выполнения задания представляются в виде устного доклада (10-15 минут) или в виде краткого эссе (500 - 1000 слов).</w:t>
      </w:r>
    </w:p>
    <w:p w:rsidR="0051523F" w:rsidRPr="0051523F" w:rsidRDefault="0051523F" w:rsidP="0051523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>Есть ли у предприятия стратегия связей с общественностью? На чем она основывается, каковы её главные направления? На какие целевые аудитории она обращена?</w:t>
      </w:r>
    </w:p>
    <w:p w:rsidR="0051523F" w:rsidRPr="0051523F" w:rsidRDefault="0051523F" w:rsidP="0051523F">
      <w:pPr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>Как различные виды маркетинговых коммуникаций интегрированы на предприятии? Поддерживают ли они друг друга и как?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b/>
          <w:sz w:val="28"/>
          <w:szCs w:val="28"/>
        </w:rPr>
        <w:t xml:space="preserve">По разделам 5-7. </w:t>
      </w:r>
      <w:r w:rsidRPr="0051523F">
        <w:rPr>
          <w:rFonts w:ascii="Times New Roman" w:hAnsi="Times New Roman"/>
          <w:sz w:val="28"/>
          <w:szCs w:val="28"/>
        </w:rPr>
        <w:t>Результаты выполнения задания представляются в виде устного доклада (10-15 минут) или в виде краткого эссе (около 1000 слов).</w:t>
      </w:r>
    </w:p>
    <w:p w:rsidR="0051523F" w:rsidRPr="0051523F" w:rsidRDefault="0051523F" w:rsidP="0051523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>Составьте план рекламной кампании для нового продукта вашего предприятия. Обозначьте цели рекламной кампании, бюджет, составьте медиаплан. Как будет осуществляться оценка эффективности вашей кампании?</w:t>
      </w:r>
    </w:p>
    <w:p w:rsidR="0051523F" w:rsidRPr="0051523F" w:rsidRDefault="0051523F" w:rsidP="0051523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>Подготовьте концепции  нескольких рекламных сообщений (минимум двух, для разных видов рекламы).</w:t>
      </w:r>
    </w:p>
    <w:p w:rsidR="0051523F" w:rsidRPr="0051523F" w:rsidRDefault="0051523F" w:rsidP="0051523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lastRenderedPageBreak/>
        <w:t>Сформулируйте концепцию бренда вашего продукта. Какова структура этого бренда и его приоритетные цели? Какое обещание транслирует бренд?</w:t>
      </w:r>
    </w:p>
    <w:p w:rsidR="0051523F" w:rsidRPr="0051523F" w:rsidRDefault="0051523F" w:rsidP="0051523F">
      <w:pPr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 xml:space="preserve">Найдите в прессе примеры рекламы близких или аналогичных продуктов (не менее 10 примеров). Выделите и проанализируйте использованные типовые приемы создания рекламных сообщений, приёмы усиления эффекта рекламы, возможные ошибки в создании рекламных сообщений. 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b/>
          <w:sz w:val="28"/>
          <w:szCs w:val="28"/>
        </w:rPr>
        <w:t xml:space="preserve">По разделу 8. </w:t>
      </w:r>
      <w:r w:rsidRPr="0051523F">
        <w:rPr>
          <w:rFonts w:ascii="Times New Roman" w:hAnsi="Times New Roman"/>
          <w:sz w:val="28"/>
          <w:szCs w:val="28"/>
        </w:rPr>
        <w:t>Результаты выполнения задания представляются в виде устного доклада (10-15 минут) или в виде краткого эссе (около 500 слов).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 xml:space="preserve">Какой тип корпоративной культуры характерен для вашего предприятия? Насколько однороден коллектив в плане корпоративной культуры? Насколько </w:t>
      </w:r>
      <w:proofErr w:type="gramStart"/>
      <w:r w:rsidRPr="0051523F">
        <w:rPr>
          <w:rFonts w:ascii="Times New Roman" w:hAnsi="Times New Roman"/>
          <w:sz w:val="28"/>
          <w:szCs w:val="28"/>
        </w:rPr>
        <w:t>существующая</w:t>
      </w:r>
      <w:proofErr w:type="gramEnd"/>
      <w:r w:rsidRPr="0051523F">
        <w:rPr>
          <w:rFonts w:ascii="Times New Roman" w:hAnsi="Times New Roman"/>
          <w:sz w:val="28"/>
          <w:szCs w:val="28"/>
        </w:rPr>
        <w:t xml:space="preserve"> КК отвечает целям и задачам предприятия? Необходимы ли её коррекции, и в каких направлениях? Насколько успешными могут быть попытки воздействовать на корпоративную культуру вашего предприятия? 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b/>
          <w:sz w:val="28"/>
          <w:szCs w:val="28"/>
        </w:rPr>
        <w:t>Итоговое задание по дисциплине.</w:t>
      </w:r>
      <w:r w:rsidRPr="0051523F">
        <w:rPr>
          <w:rFonts w:ascii="Times New Roman" w:hAnsi="Times New Roman"/>
          <w:sz w:val="28"/>
          <w:szCs w:val="28"/>
        </w:rPr>
        <w:t xml:space="preserve"> </w:t>
      </w:r>
    </w:p>
    <w:p w:rsidR="0051523F" w:rsidRPr="0051523F" w:rsidRDefault="0051523F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51523F">
        <w:rPr>
          <w:rFonts w:ascii="Times New Roman" w:hAnsi="Times New Roman"/>
          <w:sz w:val="28"/>
          <w:szCs w:val="28"/>
        </w:rPr>
        <w:t>Интегрируйте результаты выполнения заданий по разделам курса, подготовьте презентацию предприятия и его рекламно-коммуникационной стратегии.</w:t>
      </w:r>
    </w:p>
    <w:p w:rsidR="00584203" w:rsidRDefault="00584203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D2C82" w:rsidRPr="00CD2C82" w:rsidRDefault="00CD2C82" w:rsidP="00CD2C82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CD2C82">
        <w:rPr>
          <w:rFonts w:ascii="Times New Roman" w:hAnsi="Times New Roman"/>
          <w:sz w:val="28"/>
          <w:szCs w:val="28"/>
        </w:rPr>
        <w:t>Аттестация по дисциплине проходит в виде экзамена.  Оценка  выставляется по результатам оценивания представленных обучающимся</w:t>
      </w:r>
      <w:r w:rsidR="00444D49">
        <w:rPr>
          <w:rFonts w:ascii="Times New Roman" w:hAnsi="Times New Roman"/>
          <w:sz w:val="28"/>
          <w:szCs w:val="28"/>
        </w:rPr>
        <w:t xml:space="preserve"> письменных работ в виде эссе</w:t>
      </w:r>
      <w:r w:rsidR="00444D49" w:rsidRPr="00444D49">
        <w:rPr>
          <w:rFonts w:ascii="Times New Roman" w:hAnsi="Times New Roman"/>
          <w:sz w:val="28"/>
          <w:szCs w:val="28"/>
        </w:rPr>
        <w:t>,</w:t>
      </w:r>
      <w:r w:rsidRPr="00444D49">
        <w:rPr>
          <w:rFonts w:ascii="Times New Roman" w:hAnsi="Times New Roman"/>
          <w:sz w:val="28"/>
          <w:szCs w:val="28"/>
        </w:rPr>
        <w:t xml:space="preserve"> </w:t>
      </w:r>
      <w:r w:rsidR="00444D49" w:rsidRPr="00444D49">
        <w:rPr>
          <w:rFonts w:ascii="Times New Roman" w:hAnsi="Times New Roman"/>
          <w:sz w:val="28"/>
          <w:szCs w:val="28"/>
        </w:rPr>
        <w:t xml:space="preserve">устных докладов и </w:t>
      </w:r>
      <w:r w:rsidRPr="00444D49">
        <w:rPr>
          <w:rFonts w:ascii="Times New Roman" w:hAnsi="Times New Roman"/>
          <w:sz w:val="28"/>
          <w:szCs w:val="28"/>
        </w:rPr>
        <w:t>презентаций</w:t>
      </w:r>
      <w:r w:rsidR="00444D49" w:rsidRPr="00444D49">
        <w:rPr>
          <w:rFonts w:ascii="Times New Roman" w:hAnsi="Times New Roman"/>
          <w:sz w:val="28"/>
          <w:szCs w:val="28"/>
        </w:rPr>
        <w:t>, а также</w:t>
      </w:r>
      <w:r w:rsidRPr="00444D49">
        <w:rPr>
          <w:rFonts w:ascii="Times New Roman" w:hAnsi="Times New Roman"/>
          <w:sz w:val="28"/>
          <w:szCs w:val="28"/>
        </w:rPr>
        <w:t xml:space="preserve"> индивидуального собеседования по контрольным вопросам.</w:t>
      </w:r>
      <w:r w:rsidRPr="00CD2C82">
        <w:rPr>
          <w:rFonts w:ascii="Times New Roman" w:hAnsi="Times New Roman"/>
          <w:sz w:val="28"/>
          <w:szCs w:val="28"/>
        </w:rPr>
        <w:t xml:space="preserve">  Шкала оценивания эссе, презентаций и индивидуального собеседования: семибалльная.</w:t>
      </w:r>
    </w:p>
    <w:p w:rsidR="00CD2C82" w:rsidRDefault="00CD2C82" w:rsidP="00CD2C82">
      <w:pPr>
        <w:spacing w:after="0"/>
        <w:jc w:val="both"/>
        <w:rPr>
          <w:rFonts w:ascii="Times New Roman" w:hAnsi="Times New Roman"/>
          <w:sz w:val="24"/>
          <w:szCs w:val="24"/>
        </w:rPr>
        <w:sectPr w:rsidR="00CD2C82" w:rsidSect="00780484">
          <w:footerReference w:type="default" r:id="rId9"/>
          <w:pgSz w:w="11906" w:h="16838"/>
          <w:pgMar w:top="1134" w:right="1134" w:bottom="851" w:left="1134" w:header="709" w:footer="709" w:gutter="0"/>
          <w:cols w:space="708"/>
          <w:titlePg/>
          <w:docGrid w:linePitch="360"/>
        </w:sectPr>
      </w:pPr>
    </w:p>
    <w:p w:rsidR="00CD2C82" w:rsidRPr="00780484" w:rsidRDefault="00CD2C82" w:rsidP="00CD2C82">
      <w:pPr>
        <w:spacing w:after="0" w:line="240" w:lineRule="auto"/>
        <w:ind w:left="460"/>
        <w:jc w:val="both"/>
        <w:rPr>
          <w:rFonts w:ascii="Times New Roman" w:hAnsi="Times New Roman"/>
          <w:sz w:val="24"/>
          <w:szCs w:val="24"/>
          <w:lang w:eastAsia="en-US"/>
        </w:rPr>
      </w:pPr>
      <w:r w:rsidRPr="00780484">
        <w:rPr>
          <w:rFonts w:ascii="Times New Roman" w:hAnsi="Times New Roman"/>
          <w:b/>
          <w:sz w:val="24"/>
          <w:szCs w:val="24"/>
          <w:lang w:eastAsia="en-US"/>
        </w:rPr>
        <w:lastRenderedPageBreak/>
        <w:t xml:space="preserve">Критерии и  шкалы для интегрированной  оценки уровня </w:t>
      </w:r>
      <w:proofErr w:type="spellStart"/>
      <w:r w:rsidRPr="00780484">
        <w:rPr>
          <w:rFonts w:ascii="Times New Roman" w:hAnsi="Times New Roman"/>
          <w:b/>
          <w:sz w:val="24"/>
          <w:szCs w:val="24"/>
          <w:lang w:eastAsia="en-US"/>
        </w:rPr>
        <w:t>сформированности</w:t>
      </w:r>
      <w:proofErr w:type="spellEnd"/>
      <w:r w:rsidRPr="00780484">
        <w:rPr>
          <w:rFonts w:ascii="Times New Roman" w:hAnsi="Times New Roman"/>
          <w:b/>
          <w:sz w:val="24"/>
          <w:szCs w:val="24"/>
          <w:lang w:eastAsia="en-US"/>
        </w:rPr>
        <w:t xml:space="preserve"> компетенций</w:t>
      </w:r>
      <w:r w:rsidRPr="00780484">
        <w:rPr>
          <w:rFonts w:ascii="Times New Roman" w:hAnsi="Times New Roman"/>
          <w:sz w:val="24"/>
          <w:szCs w:val="24"/>
          <w:lang w:eastAsia="en-US"/>
        </w:rPr>
        <w:t>:</w:t>
      </w:r>
    </w:p>
    <w:p w:rsidR="00CD2C82" w:rsidRPr="00780484" w:rsidRDefault="00CD2C82" w:rsidP="00CD2C82">
      <w:pPr>
        <w:spacing w:after="0"/>
        <w:ind w:left="820"/>
        <w:contextualSpacing/>
        <w:jc w:val="center"/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</w:pPr>
      <w:r w:rsidRPr="0078048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Семибалльная  измерительная шкала оценки </w:t>
      </w:r>
      <w:proofErr w:type="spellStart"/>
      <w:r w:rsidRPr="0078048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>сформированности</w:t>
      </w:r>
      <w:proofErr w:type="spellEnd"/>
      <w:r w:rsidRPr="00780484">
        <w:rPr>
          <w:rFonts w:ascii="Times New Roman" w:eastAsia="Calibri" w:hAnsi="Times New Roman"/>
          <w:b/>
          <w:color w:val="000000"/>
          <w:sz w:val="24"/>
          <w:szCs w:val="24"/>
          <w:lang w:eastAsia="en-US"/>
        </w:rPr>
        <w:t xml:space="preserve"> компетенций</w:t>
      </w:r>
    </w:p>
    <w:p w:rsidR="00CD2C82" w:rsidRPr="00780484" w:rsidRDefault="00CD2C82" w:rsidP="00CD2C82">
      <w:pPr>
        <w:spacing w:after="0"/>
        <w:ind w:left="820"/>
        <w:contextualSpacing/>
        <w:jc w:val="center"/>
        <w:rPr>
          <w:rFonts w:ascii="Times New Roman" w:eastAsia="Calibri" w:hAnsi="Times New Roman"/>
          <w:color w:val="000000"/>
          <w:sz w:val="24"/>
          <w:szCs w:val="24"/>
          <w:lang w:eastAsia="en-US"/>
        </w:rPr>
      </w:pPr>
      <w:r w:rsidRPr="00780484">
        <w:rPr>
          <w:rFonts w:ascii="Times New Roman" w:eastAsia="Calibri" w:hAnsi="Times New Roman"/>
          <w:color w:val="000000"/>
          <w:sz w:val="24"/>
          <w:szCs w:val="24"/>
          <w:lang w:eastAsia="en-US"/>
        </w:rPr>
        <w:t>(оценка осуществляется по результатам текущей проверки знаний,  промежуточной аттестации и финального экзамена)</w:t>
      </w:r>
    </w:p>
    <w:tbl>
      <w:tblPr>
        <w:tblW w:w="531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4"/>
        <w:gridCol w:w="1480"/>
        <w:gridCol w:w="2784"/>
        <w:gridCol w:w="2460"/>
        <w:gridCol w:w="2127"/>
        <w:gridCol w:w="1913"/>
        <w:gridCol w:w="2765"/>
        <w:gridCol w:w="1275"/>
      </w:tblGrid>
      <w:tr w:rsidR="00CD2C82" w:rsidRPr="00CD2C82" w:rsidTr="00CD2C82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aps/>
                <w:color w:val="000000"/>
                <w:lang w:eastAsia="en-US"/>
              </w:rPr>
              <w:t xml:space="preserve">пункт шкалы </w:t>
            </w:r>
          </w:p>
        </w:tc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aps/>
                <w:color w:val="000000"/>
                <w:lang w:eastAsia="en-US"/>
              </w:rPr>
              <w:t>Оценка</w:t>
            </w:r>
          </w:p>
        </w:tc>
        <w:tc>
          <w:tcPr>
            <w:tcW w:w="28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aps/>
                <w:color w:val="000000"/>
                <w:lang w:eastAsia="en-US"/>
              </w:rPr>
              <w:t>Критерии оценки составляющих компетенции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</w:p>
        </w:tc>
      </w:tr>
      <w:tr w:rsidR="00CD2C82" w:rsidRPr="00CD2C82" w:rsidTr="00CD2C82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</w:p>
        </w:tc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aps/>
                <w:color w:val="000000"/>
                <w:lang w:eastAsia="en-US"/>
              </w:rPr>
            </w:pP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оценка полноты знаний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 xml:space="preserve">оценка </w:t>
            </w:r>
            <w:proofErr w:type="spellStart"/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сформированности</w:t>
            </w:r>
            <w:proofErr w:type="spellEnd"/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 xml:space="preserve"> умений и навыков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оценка развития способностей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оценка мотивационной готовности к деятельности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Характеристика </w:t>
            </w:r>
            <w:proofErr w:type="spellStart"/>
            <w:r w:rsidRPr="00CD2C82">
              <w:rPr>
                <w:rFonts w:ascii="Times New Roman" w:hAnsi="Times New Roman"/>
                <w:color w:val="000000"/>
                <w:lang w:eastAsia="en-US"/>
              </w:rPr>
              <w:t>сформированности</w:t>
            </w:r>
            <w:proofErr w:type="spell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компетенции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Уровень </w:t>
            </w:r>
            <w:proofErr w:type="spellStart"/>
            <w:r w:rsidRPr="00CD2C82">
              <w:rPr>
                <w:rFonts w:ascii="Times New Roman" w:hAnsi="Times New Roman"/>
                <w:color w:val="000000"/>
                <w:lang w:eastAsia="en-US"/>
              </w:rPr>
              <w:t>сформированности</w:t>
            </w:r>
            <w:proofErr w:type="spell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компетенций</w:t>
            </w:r>
          </w:p>
        </w:tc>
      </w:tr>
      <w:tr w:rsidR="00CD2C82" w:rsidRPr="00CD2C82" w:rsidTr="00CD2C8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1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плохо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CD2C82">
              <w:rPr>
                <w:rFonts w:ascii="Times New Roman" w:hAnsi="Times New Roman"/>
                <w:color w:val="000000"/>
                <w:lang w:eastAsia="en-US"/>
              </w:rPr>
              <w:t>отказа</w:t>
            </w:r>
            <w:proofErr w:type="gram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обучающегося от ответа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Отсутствие минимальных умений</w:t>
            </w:r>
            <w:proofErr w:type="gramStart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.</w:t>
            </w:r>
            <w:proofErr w:type="gram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Невозможность оценить наличие умений вследствие отказа обучающегося от ответа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CD2C82">
              <w:rPr>
                <w:rFonts w:ascii="Times New Roman" w:hAnsi="Times New Roman"/>
                <w:color w:val="000000"/>
                <w:lang w:eastAsia="en-US"/>
              </w:rPr>
              <w:t>отказа</w:t>
            </w:r>
            <w:proofErr w:type="gram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обучающегося от ответа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GB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Полное отсутствие учебной активности и мотивации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val="en-GB" w:eastAsia="en-GB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Компетенция в не сформирована</w:t>
            </w:r>
            <w:proofErr w:type="gramStart"/>
            <w:r w:rsidRPr="00CD2C82">
              <w:rPr>
                <w:rFonts w:ascii="Times New Roman" w:hAnsi="Times New Roman"/>
                <w:color w:val="000000"/>
                <w:lang w:eastAsia="en-US"/>
              </w:rPr>
              <w:t>.</w:t>
            </w:r>
            <w:proofErr w:type="gram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gramStart"/>
            <w:r w:rsidRPr="00CD2C82">
              <w:rPr>
                <w:rFonts w:ascii="Times New Roman" w:hAnsi="Times New Roman"/>
                <w:color w:val="000000"/>
                <w:lang w:eastAsia="en-US"/>
              </w:rPr>
              <w:t>о</w:t>
            </w:r>
            <w:proofErr w:type="gramEnd"/>
            <w:r w:rsidRPr="00CD2C82">
              <w:rPr>
                <w:rFonts w:ascii="Times New Roman" w:hAnsi="Times New Roman"/>
                <w:color w:val="000000"/>
                <w:lang w:eastAsia="en-US"/>
              </w:rPr>
              <w:t>тсутствуют знания, умения, навыки, необходимые для решения практических (профессиональных) задач. Требуется повторное обучение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Нулевой</w:t>
            </w:r>
          </w:p>
        </w:tc>
      </w:tr>
      <w:tr w:rsidR="00CD2C82" w:rsidRPr="00CD2C82" w:rsidTr="00CD2C8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неудовлетворительно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Учебная активность и мотивация слабо  выражены, готовность решать поставленные  задачи качественно отсутствуют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Компетенция в полной мере не сформирована. Имеющихся знаний, умений, навыков недостаточно для решения практических (профессиональных) задач. Требуется повторное обучение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Низкий</w:t>
            </w:r>
          </w:p>
        </w:tc>
      </w:tr>
      <w:tr w:rsidR="00CD2C82" w:rsidRPr="00CD2C82" w:rsidTr="00CD2C8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удовлетворительно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CD2C82">
              <w:rPr>
                <w:rFonts w:ascii="Times New Roman" w:hAnsi="Times New Roman"/>
                <w:color w:val="000000"/>
                <w:lang w:eastAsia="en-US"/>
              </w:rPr>
              <w:t>задания</w:t>
            </w:r>
            <w:proofErr w:type="gram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но не в полном объеме.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Имеется минимальный  набор навыков для решения стандартных задач с некоторыми недочетами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Учебная активность и мотивация низкие, слабо  выражены, стремление решать задачи качественно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CD2C82">
              <w:rPr>
                <w:rFonts w:ascii="Times New Roman" w:hAnsi="Times New Roman"/>
                <w:color w:val="000000"/>
                <w:lang w:eastAsia="en-US"/>
              </w:rPr>
              <w:t>Сформированность</w:t>
            </w:r>
            <w:proofErr w:type="spell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компетенции соответствует минимальным требованиям. Имеющихся знаний, умений, навыков в целом достаточно для решения практических (профессиональных) </w:t>
            </w: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>задач, но требуется дополнительная практика по большинству практических задач.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>Ниже среднего</w:t>
            </w:r>
          </w:p>
        </w:tc>
      </w:tr>
      <w:tr w:rsidR="00CD2C82" w:rsidRPr="00CD2C82" w:rsidTr="00CD2C8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хорошо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Продемонстрированы базовые навыки при решении стандартных задач с некоторыми недочетами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Учебная активность и мотивация проявляются на среднем уровне, демонстрируется  готовность выполнять поставленные задачи на среднем уровне качества 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CD2C82">
              <w:rPr>
                <w:rFonts w:ascii="Times New Roman" w:hAnsi="Times New Roman"/>
                <w:color w:val="000000"/>
                <w:lang w:eastAsia="en-US"/>
              </w:rPr>
              <w:t>Сформированность</w:t>
            </w:r>
            <w:proofErr w:type="spell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компетенции в целом соответствует требованиям, но есть недочеты. Имеющихся знаний, умений, навыков и мотивации в целом достаточно для решения практических (профессиональных) задач, но требуется дополнительная практика по некоторым профессиональным задачам.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Средний</w:t>
            </w:r>
          </w:p>
        </w:tc>
      </w:tr>
      <w:tr w:rsidR="00CD2C82" w:rsidRPr="00CD2C82" w:rsidTr="00CD2C8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5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очень хорошо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Продемонстрированы все основные умения. Решены все основные задачи</w:t>
            </w:r>
            <w:proofErr w:type="gramStart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.</w:t>
            </w:r>
            <w:proofErr w:type="gram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Выполнены все задания, в полном объеме, но некоторые с недочетами.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Продемонстрированы базовые навыки при решении стандартных задач без ошибок и недочетов.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Учебная активность и мотивация проявляются на уровне выше среднего, демонстрируется  готовность выполнять большинство поставленных задач на высоком уровне качества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CD2C82">
              <w:rPr>
                <w:rFonts w:ascii="Times New Roman" w:hAnsi="Times New Roman"/>
                <w:color w:val="000000"/>
                <w:lang w:eastAsia="en-US"/>
              </w:rPr>
              <w:t>Сформированность</w:t>
            </w:r>
            <w:proofErr w:type="spell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компетенции в целом соответствует требованиям. Имеющихся знаний, умений, навыков и мотивации  в целом достаточно для решения стандартных практических (профессиональных) задач.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Выше среднего</w:t>
            </w:r>
          </w:p>
        </w:tc>
      </w:tr>
      <w:tr w:rsidR="00CD2C82" w:rsidRPr="00CD2C82" w:rsidTr="00CD2C8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t>6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отлично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Уровень знаний в объеме, соответствующем программе подготовки, без  ошибок.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Продемонстрированы все основные умения, решены все основные задачи с </w:t>
            </w:r>
            <w:proofErr w:type="gramStart"/>
            <w:r w:rsidRPr="00CD2C82">
              <w:rPr>
                <w:rFonts w:ascii="Times New Roman" w:hAnsi="Times New Roman"/>
                <w:color w:val="000000"/>
                <w:lang w:eastAsia="en-US"/>
              </w:rPr>
              <w:t>отдельными</w:t>
            </w:r>
            <w:proofErr w:type="gram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</w:t>
            </w:r>
            <w:proofErr w:type="spellStart"/>
            <w:r w:rsidRPr="00CD2C82">
              <w:rPr>
                <w:rFonts w:ascii="Times New Roman" w:hAnsi="Times New Roman"/>
                <w:color w:val="000000"/>
                <w:lang w:eastAsia="en-US"/>
              </w:rPr>
              <w:t>несущественнымнедоч</w:t>
            </w: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>етами</w:t>
            </w:r>
            <w:proofErr w:type="spell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, выполнены все задания в полном объеме. 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Продемонстрированы навыки при решении нестандартных задач без ошибок и </w:t>
            </w: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>недочетов.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Учебная активность и мотивация проявляются на высоком уровне, </w:t>
            </w: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>демонстрируется  готовность выполнять все поставленные  задачи на высоком уровне качества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>Сформированность</w:t>
            </w:r>
            <w:proofErr w:type="spell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компетенции полностью соответствует требованиям. Имеющихся знаний, умений, навыков и </w:t>
            </w: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 xml:space="preserve">мотивации в полной мере достаточно для решения сложных практических (профессиональных) задач. 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lastRenderedPageBreak/>
              <w:t>Высокий</w:t>
            </w:r>
          </w:p>
        </w:tc>
      </w:tr>
      <w:tr w:rsidR="00CD2C82" w:rsidRPr="00CD2C82" w:rsidTr="00CD2C82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b/>
                <w:color w:val="000000"/>
                <w:lang w:eastAsia="en-US"/>
              </w:rPr>
              <w:lastRenderedPageBreak/>
              <w:t>7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превосходно</w:t>
            </w:r>
          </w:p>
        </w:tc>
        <w:tc>
          <w:tcPr>
            <w:tcW w:w="8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Уровень знаний в объеме, превышающем программу подготовки. 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E14B51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Продемонстрированы все основные умения, Решены все основные задачи. Выполнены все задания, в полном объеме без недочетов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Продемонстрирован творческий подход к  решению нестандартных задач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>Учебная активность и мотивация проявляются на очень высоком уровне, демонстрируется  готовность выполнять нестандартные  дополнительные задачи на высоком уровне качества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proofErr w:type="spellStart"/>
            <w:r w:rsidRPr="00CD2C82">
              <w:rPr>
                <w:rFonts w:ascii="Times New Roman" w:hAnsi="Times New Roman"/>
                <w:color w:val="000000"/>
                <w:lang w:eastAsia="en-US"/>
              </w:rPr>
              <w:t>Сформированность</w:t>
            </w:r>
            <w:proofErr w:type="spellEnd"/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 компетенции превышает стандартные требования. Имеющихся знаний, умений, навыков и мотивации в полной мере достаточно для применения творческого подхода к решению сложных практических (профессиональных) задач.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2C82" w:rsidRPr="00CD2C82" w:rsidRDefault="00CD2C82" w:rsidP="00CD2C82">
            <w:pPr>
              <w:spacing w:after="0" w:line="240" w:lineRule="auto"/>
              <w:rPr>
                <w:rFonts w:ascii="Times New Roman" w:hAnsi="Times New Roman"/>
                <w:color w:val="000000"/>
                <w:lang w:eastAsia="en-US"/>
              </w:rPr>
            </w:pPr>
            <w:r w:rsidRPr="00CD2C82">
              <w:rPr>
                <w:rFonts w:ascii="Times New Roman" w:hAnsi="Times New Roman"/>
                <w:color w:val="000000"/>
                <w:lang w:eastAsia="en-US"/>
              </w:rPr>
              <w:t xml:space="preserve">Очень высокий </w:t>
            </w:r>
          </w:p>
        </w:tc>
      </w:tr>
    </w:tbl>
    <w:p w:rsidR="00CD2C82" w:rsidRDefault="00CD2C82" w:rsidP="00CD2C82">
      <w:pPr>
        <w:pStyle w:val="af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CD2C82" w:rsidRDefault="00CD2C82" w:rsidP="00CD2C82">
      <w:pPr>
        <w:pStyle w:val="af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CD2C82" w:rsidRDefault="00CD2C82" w:rsidP="00CD2C82">
      <w:pPr>
        <w:pStyle w:val="af"/>
        <w:ind w:left="0" w:firstLine="709"/>
        <w:contextualSpacing w:val="0"/>
        <w:rPr>
          <w:rFonts w:ascii="Times New Roman" w:hAnsi="Times New Roman"/>
          <w:sz w:val="24"/>
          <w:szCs w:val="24"/>
        </w:rPr>
      </w:pPr>
    </w:p>
    <w:p w:rsidR="00CD2C82" w:rsidRDefault="00CD2C82" w:rsidP="00CD2C82">
      <w:pPr>
        <w:pStyle w:val="af"/>
        <w:ind w:left="0" w:firstLine="709"/>
        <w:contextualSpacing w:val="0"/>
        <w:rPr>
          <w:rFonts w:ascii="Times New Roman" w:hAnsi="Times New Roman"/>
          <w:sz w:val="24"/>
          <w:szCs w:val="24"/>
        </w:rPr>
        <w:sectPr w:rsidR="00CD2C82" w:rsidSect="00780484">
          <w:pgSz w:w="16838" w:h="11906" w:orient="landscape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B963D9" w:rsidRPr="00B963D9" w:rsidRDefault="00CD2C82" w:rsidP="00B963D9">
      <w:pPr>
        <w:pStyle w:val="af"/>
        <w:ind w:left="0"/>
        <w:contextualSpacing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B963D9">
        <w:rPr>
          <w:rFonts w:ascii="Times New Roman" w:hAnsi="Times New Roman"/>
          <w:b/>
          <w:sz w:val="28"/>
          <w:szCs w:val="28"/>
        </w:rPr>
        <w:lastRenderedPageBreak/>
        <w:t xml:space="preserve">Критерии </w:t>
      </w:r>
      <w:r w:rsidR="00B963D9" w:rsidRPr="00B963D9">
        <w:rPr>
          <w:rFonts w:ascii="Times New Roman" w:hAnsi="Times New Roman"/>
          <w:b/>
          <w:sz w:val="28"/>
          <w:szCs w:val="28"/>
        </w:rPr>
        <w:t xml:space="preserve">и процедуры оценивания результатов </w:t>
      </w:r>
      <w:proofErr w:type="gramStart"/>
      <w:r w:rsidR="00B963D9" w:rsidRPr="00B963D9">
        <w:rPr>
          <w:rFonts w:ascii="Times New Roman" w:hAnsi="Times New Roman"/>
          <w:b/>
          <w:sz w:val="28"/>
          <w:szCs w:val="28"/>
        </w:rPr>
        <w:t>обучения по дисциплине</w:t>
      </w:r>
      <w:proofErr w:type="gramEnd"/>
      <w:r w:rsidR="00B963D9" w:rsidRPr="00B963D9">
        <w:rPr>
          <w:rFonts w:ascii="Times New Roman" w:hAnsi="Times New Roman"/>
          <w:b/>
          <w:sz w:val="28"/>
          <w:szCs w:val="28"/>
        </w:rPr>
        <w:t xml:space="preserve">, характеризующих этапы формирования компетенций. </w:t>
      </w: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011"/>
        <w:gridCol w:w="2359"/>
      </w:tblGrid>
      <w:tr w:rsidR="00B963D9" w:rsidRPr="00B963D9" w:rsidTr="00BA13BC">
        <w:tc>
          <w:tcPr>
            <w:tcW w:w="1439" w:type="pct"/>
          </w:tcPr>
          <w:p w:rsidR="00B963D9" w:rsidRPr="00B963D9" w:rsidRDefault="00B963D9" w:rsidP="00BA13BC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B963D9" w:rsidRPr="00B963D9" w:rsidRDefault="00B963D9" w:rsidP="00B963D9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21" w:type="pct"/>
          </w:tcPr>
          <w:p w:rsidR="00B963D9" w:rsidRPr="00B963D9" w:rsidRDefault="00B963D9" w:rsidP="00B963D9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зультаты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характеризующие этапы формирования компетенций</w:t>
            </w:r>
          </w:p>
        </w:tc>
        <w:tc>
          <w:tcPr>
            <w:tcW w:w="1140" w:type="pct"/>
          </w:tcPr>
          <w:p w:rsidR="00B963D9" w:rsidRPr="00B963D9" w:rsidRDefault="00B963D9" w:rsidP="00BA13BC">
            <w:pPr>
              <w:pStyle w:val="af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B963D9" w:rsidRPr="00B963D9" w:rsidTr="00BA13BC">
        <w:tc>
          <w:tcPr>
            <w:tcW w:w="1439" w:type="pct"/>
          </w:tcPr>
          <w:p w:rsidR="00B963D9" w:rsidRPr="00B963D9" w:rsidRDefault="00B963D9" w:rsidP="00BA13B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color w:val="000000"/>
                <w:sz w:val="24"/>
                <w:szCs w:val="24"/>
              </w:rPr>
              <w:t>ОПК-9 Способность осуществлять деловое общение (публичные выступления, переговоры, проведение совещаний, деловая переписка, электронные коммуникации)</w:t>
            </w:r>
          </w:p>
        </w:tc>
        <w:tc>
          <w:tcPr>
            <w:tcW w:w="2421" w:type="pct"/>
          </w:tcPr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Основные нормы и принципы современной деловой коммуникации;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Риторические правила и приемы подготовки и произнесения речей в сфере профессиональной, а также социокультурной коммуникации;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3: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Основные методы и приемы речевого </w:t>
            </w:r>
            <w:proofErr w:type="spellStart"/>
            <w:r w:rsidRPr="00B963D9">
              <w:rPr>
                <w:rFonts w:ascii="Times New Roman" w:hAnsi="Times New Roman"/>
                <w:sz w:val="24"/>
                <w:szCs w:val="24"/>
              </w:rPr>
              <w:t>воздейставия</w:t>
            </w:r>
            <w:proofErr w:type="spellEnd"/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для успешного осуществления коммуникации для обеспечения комплексного взаимодействия с другими специалистами, учреждениями, организациями. 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Анализировать языковой материал текстов, идентифицировать речевые приемы рекламы и </w:t>
            </w:r>
            <w:r w:rsidRPr="00B963D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Производить редакторскую правку текстов делового и рекламного стилей речи;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Использовать базовые современные методы и технологии деловой и рекламной коммуникации, в том числе информационные.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Владеть навыками создания письменных и устных текстов делового, рекламного и </w:t>
            </w:r>
            <w:r w:rsidRPr="00B963D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-характера </w:t>
            </w:r>
            <w:proofErr w:type="gramStart"/>
            <w:r w:rsidRPr="00B963D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B963D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B963D9">
              <w:rPr>
                <w:rFonts w:ascii="Times New Roman" w:hAnsi="Times New Roman"/>
                <w:sz w:val="24"/>
                <w:szCs w:val="24"/>
              </w:rPr>
              <w:t>для</w:t>
            </w:r>
            <w:proofErr w:type="gramEnd"/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обеспечения профессиональной деятельности с использованием риторических приемов;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Владеть навыками публичного выступления, аргументации, в сфере рекламной и </w:t>
            </w:r>
            <w:r w:rsidRPr="00B963D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-коммуникации.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B963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Готов осуществлять письменную и устную коммуникацию </w:t>
            </w:r>
            <w:proofErr w:type="gramStart"/>
            <w:r w:rsidRPr="00B963D9">
              <w:rPr>
                <w:rFonts w:ascii="Times New Roman" w:hAnsi="Times New Roman"/>
                <w:sz w:val="24"/>
                <w:szCs w:val="24"/>
              </w:rPr>
              <w:t>рекламного</w:t>
            </w:r>
            <w:proofErr w:type="gramEnd"/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B963D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-характера;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2:</w:t>
            </w:r>
            <w:r w:rsidRPr="00B963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Готов к приготовлению и произнесению речей в сфере деловой и рекламной коммуникации;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963D9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3:</w:t>
            </w:r>
            <w:r w:rsidRPr="00B963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Готов участвовать в командной работе в целях создания сообщений рекламного и </w:t>
            </w:r>
            <w:r w:rsidRPr="00B963D9">
              <w:rPr>
                <w:rFonts w:ascii="Times New Roman" w:hAnsi="Times New Roman"/>
                <w:sz w:val="24"/>
                <w:szCs w:val="24"/>
                <w:lang w:val="en-US"/>
              </w:rPr>
              <w:t>PR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-характера с учетом особенностей целевых аудиторий.</w:t>
            </w:r>
          </w:p>
        </w:tc>
        <w:tc>
          <w:tcPr>
            <w:tcW w:w="1140" w:type="pct"/>
          </w:tcPr>
          <w:p w:rsidR="00B963D9" w:rsidRPr="00B963D9" w:rsidRDefault="00B963D9" w:rsidP="00BA13BC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sz w:val="24"/>
                <w:szCs w:val="24"/>
              </w:rPr>
              <w:t>Дискуссии в аудитории, выполнение заданий по разделам 1-2, 8, выполнение итогового задания по курсу, ответы на экзаменационные вопросы.</w:t>
            </w:r>
          </w:p>
        </w:tc>
      </w:tr>
    </w:tbl>
    <w:p w:rsidR="00B963D9" w:rsidRDefault="00B963D9" w:rsidP="00BA13BC">
      <w:pPr>
        <w:pStyle w:val="af"/>
        <w:tabs>
          <w:tab w:val="left" w:pos="2660"/>
          <w:tab w:val="left" w:pos="7671"/>
        </w:tabs>
        <w:spacing w:line="240" w:lineRule="auto"/>
        <w:ind w:left="-318"/>
        <w:contextualSpacing w:val="0"/>
        <w:rPr>
          <w:rFonts w:ascii="Times New Roman" w:hAnsi="Times New Roman"/>
          <w:sz w:val="24"/>
          <w:szCs w:val="24"/>
        </w:rPr>
      </w:pPr>
    </w:p>
    <w:p w:rsidR="00B963D9" w:rsidRPr="00B963D9" w:rsidRDefault="00B963D9" w:rsidP="00BA13BC">
      <w:pPr>
        <w:pStyle w:val="af"/>
        <w:tabs>
          <w:tab w:val="left" w:pos="2660"/>
          <w:tab w:val="left" w:pos="7671"/>
        </w:tabs>
        <w:spacing w:line="240" w:lineRule="auto"/>
        <w:ind w:left="-318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4"/>
        <w:gridCol w:w="5530"/>
        <w:gridCol w:w="2264"/>
      </w:tblGrid>
      <w:tr w:rsidR="00B963D9" w:rsidRPr="00B963D9" w:rsidTr="00B963D9">
        <w:tc>
          <w:tcPr>
            <w:tcW w:w="1234" w:type="pct"/>
          </w:tcPr>
          <w:p w:rsidR="00B963D9" w:rsidRPr="00B963D9" w:rsidRDefault="00B963D9" w:rsidP="00BA13BC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  <w:p w:rsidR="00B963D9" w:rsidRPr="00B963D9" w:rsidRDefault="00B963D9" w:rsidP="00BA13B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72" w:type="pct"/>
          </w:tcPr>
          <w:p w:rsidR="00B963D9" w:rsidRPr="00B963D9" w:rsidRDefault="00B963D9" w:rsidP="00BA13BC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зультаты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характеризующие этапы формирования компетенций</w:t>
            </w:r>
          </w:p>
        </w:tc>
        <w:tc>
          <w:tcPr>
            <w:tcW w:w="1095" w:type="pct"/>
          </w:tcPr>
          <w:p w:rsidR="00B963D9" w:rsidRPr="00B963D9" w:rsidRDefault="00B963D9" w:rsidP="00BA13BC">
            <w:pPr>
              <w:pStyle w:val="af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B963D9" w:rsidRPr="00B963D9" w:rsidTr="00B963D9">
        <w:tc>
          <w:tcPr>
            <w:tcW w:w="1234" w:type="pct"/>
          </w:tcPr>
          <w:p w:rsidR="00B963D9" w:rsidRPr="00B963D9" w:rsidRDefault="00B963D9" w:rsidP="00BA13B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sz w:val="24"/>
                <w:szCs w:val="24"/>
              </w:rPr>
              <w:t>ОПК-10 Способность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  <w:tc>
          <w:tcPr>
            <w:tcW w:w="2672" w:type="pct"/>
          </w:tcPr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Инструментальные средства анализа и обработки социологических данных, критерии их выбора;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Методы и средства поиска, систематизации и обработки социологической информации;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3: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Назначение и функционал компьютерных инструментальных сре</w:t>
            </w:r>
            <w:proofErr w:type="gramStart"/>
            <w:r w:rsidRPr="00B963D9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963D9">
              <w:rPr>
                <w:rFonts w:ascii="Times New Roman" w:hAnsi="Times New Roman"/>
                <w:sz w:val="24"/>
                <w:szCs w:val="24"/>
              </w:rPr>
              <w:t>я обработки различных типов информации;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4: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Структуру информационных ресурсов интернет, основные информационно-поисковые системы;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5: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Правовые аспекты использования информации, правила цитирования;</w:t>
            </w:r>
          </w:p>
          <w:p w:rsidR="00B963D9" w:rsidRPr="00B963D9" w:rsidRDefault="00B963D9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6: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Основные требования информационной безопасности.</w:t>
            </w:r>
          </w:p>
          <w:p w:rsidR="00B963D9" w:rsidRPr="00B963D9" w:rsidRDefault="00B963D9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Создавать сложные запросы и анализировать задействованные информационные ресурсы;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Определять критерии и параметры оценки эффективности информационных запросов;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Анализировать во взаимосвязи данные, полученные из различных источников;</w:t>
            </w:r>
          </w:p>
          <w:p w:rsidR="00B963D9" w:rsidRPr="00B963D9" w:rsidRDefault="00B963D9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4: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Осуществлять выбор инструментальных сре</w:t>
            </w:r>
            <w:proofErr w:type="gramStart"/>
            <w:r w:rsidRPr="00B963D9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B963D9">
              <w:rPr>
                <w:rFonts w:ascii="Times New Roman" w:hAnsi="Times New Roman"/>
                <w:sz w:val="24"/>
                <w:szCs w:val="24"/>
              </w:rPr>
              <w:t>я обработки данных в соответствии с поставленной задачей, анализировать результаты и обосновывать полученные выводы.</w:t>
            </w:r>
          </w:p>
          <w:p w:rsidR="00B963D9" w:rsidRPr="00B963D9" w:rsidRDefault="00B963D9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Навыками сбора и обработки информации, необходимой для решения стандартных задач профессиональной деятельности;</w:t>
            </w:r>
          </w:p>
          <w:p w:rsidR="00B963D9" w:rsidRPr="00B963D9" w:rsidRDefault="00B963D9" w:rsidP="00BA13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Современными программными средствами сбора и обработки информации;</w:t>
            </w:r>
          </w:p>
          <w:p w:rsidR="00B963D9" w:rsidRPr="00B963D9" w:rsidRDefault="00B963D9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3: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Методами выбора инструментальных средств анализа и обработки данных, необходимых для решения профессиональных задач с учетом основных требований информационной безопасности.</w:t>
            </w:r>
          </w:p>
          <w:p w:rsidR="00B963D9" w:rsidRPr="00B963D9" w:rsidRDefault="00B963D9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B963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Готов использовать различные способы поиска и обработки информации для решения стандартных задач профессиональной деятельности с учетом основных требований информационной безопасности.</w:t>
            </w:r>
          </w:p>
        </w:tc>
        <w:tc>
          <w:tcPr>
            <w:tcW w:w="1095" w:type="pct"/>
          </w:tcPr>
          <w:p w:rsidR="00B963D9" w:rsidRPr="00B963D9" w:rsidRDefault="00B963D9" w:rsidP="00BA13BC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sz w:val="24"/>
                <w:szCs w:val="24"/>
              </w:rPr>
              <w:t>Дискуссии в аудитории, выполнение заданий по разделам 5-7, выполнение итогового задания по курсу, ответы на экзаменационные вопросы.</w:t>
            </w:r>
          </w:p>
        </w:tc>
      </w:tr>
    </w:tbl>
    <w:p w:rsidR="00B963D9" w:rsidRPr="00B963D9" w:rsidRDefault="00B963D9" w:rsidP="00BA13BC">
      <w:pPr>
        <w:pStyle w:val="af"/>
        <w:tabs>
          <w:tab w:val="left" w:pos="2660"/>
          <w:tab w:val="left" w:pos="7671"/>
        </w:tabs>
        <w:spacing w:line="240" w:lineRule="auto"/>
        <w:ind w:left="-318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011"/>
        <w:gridCol w:w="2359"/>
      </w:tblGrid>
      <w:tr w:rsidR="00B963D9" w:rsidRPr="00B963D9" w:rsidTr="00BA13BC">
        <w:tc>
          <w:tcPr>
            <w:tcW w:w="1439" w:type="pct"/>
          </w:tcPr>
          <w:p w:rsidR="00B963D9" w:rsidRPr="00B963D9" w:rsidRDefault="00B963D9" w:rsidP="00BA13BC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lastRenderedPageBreak/>
              <w:t>Формируемые компетенции</w:t>
            </w:r>
          </w:p>
          <w:p w:rsidR="00B963D9" w:rsidRPr="00B963D9" w:rsidRDefault="00B963D9" w:rsidP="00BA13B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21" w:type="pct"/>
          </w:tcPr>
          <w:p w:rsidR="00B963D9" w:rsidRPr="00B963D9" w:rsidRDefault="00B963D9" w:rsidP="00BA13BC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зультаты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характеризующие этапы формирования компетенций</w:t>
            </w:r>
          </w:p>
        </w:tc>
        <w:tc>
          <w:tcPr>
            <w:tcW w:w="1140" w:type="pct"/>
          </w:tcPr>
          <w:p w:rsidR="00B963D9" w:rsidRPr="00B963D9" w:rsidRDefault="00B963D9" w:rsidP="00BA13BC">
            <w:pPr>
              <w:pStyle w:val="af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B963D9" w:rsidRPr="00B963D9" w:rsidTr="00BA13BC">
        <w:tc>
          <w:tcPr>
            <w:tcW w:w="1439" w:type="pct"/>
          </w:tcPr>
          <w:p w:rsidR="00B963D9" w:rsidRPr="00B963D9" w:rsidRDefault="00B963D9" w:rsidP="00BA13B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sz w:val="24"/>
                <w:szCs w:val="24"/>
              </w:rPr>
              <w:t>ПК-28 Знание корпоративных коммуникационных каналов и средств передачи информации, владение навыками информационного обеспечения процессов внутренних коммуникаций</w:t>
            </w:r>
          </w:p>
        </w:tc>
        <w:tc>
          <w:tcPr>
            <w:tcW w:w="2421" w:type="pct"/>
          </w:tcPr>
          <w:p w:rsidR="00B963D9" w:rsidRPr="00B963D9" w:rsidRDefault="00B963D9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1</w:t>
            </w:r>
            <w:r w:rsidRPr="00B963D9">
              <w:rPr>
                <w:rStyle w:val="FontStyle12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Основные каналы передачи информации, используемые в корпоративной коммуникации.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2</w:t>
            </w:r>
            <w:r w:rsidRPr="00B963D9">
              <w:rPr>
                <w:rStyle w:val="FontStyle12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Принципы информационно-коммуникационного обеспечения процессов принятия решений и управления в организациях. 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1</w:t>
            </w:r>
            <w:proofErr w:type="gramStart"/>
            <w:r w:rsidRPr="00B963D9">
              <w:rPr>
                <w:rStyle w:val="FontStyle12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А</w:t>
            </w:r>
            <w:proofErr w:type="gramEnd"/>
            <w:r w:rsidRPr="00B963D9">
              <w:rPr>
                <w:rFonts w:ascii="Times New Roman" w:hAnsi="Times New Roman"/>
                <w:sz w:val="24"/>
                <w:szCs w:val="24"/>
              </w:rPr>
              <w:t>нализировать имеющиеся коммуникационные каналы с точки зрения их применимости для различных коммуникационных ситуаций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2</w:t>
            </w:r>
            <w:proofErr w:type="gramStart"/>
            <w:r w:rsidRPr="00B963D9">
              <w:rPr>
                <w:rStyle w:val="FontStyle12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963D9">
              <w:rPr>
                <w:rFonts w:ascii="Times New Roman" w:hAnsi="Times New Roman"/>
                <w:sz w:val="24"/>
                <w:szCs w:val="24"/>
              </w:rPr>
              <w:t>роектировать коммуникационные мероприятия с учетом особенностей целевых аудиторий и специфики различных средств коммуникации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1</w:t>
            </w:r>
            <w:r w:rsidRPr="00B963D9">
              <w:rPr>
                <w:rStyle w:val="FontStyle12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Навыками проектирования и </w:t>
            </w:r>
            <w:proofErr w:type="gramStart"/>
            <w:r w:rsidRPr="00B963D9">
              <w:rPr>
                <w:rFonts w:ascii="Times New Roman" w:hAnsi="Times New Roman"/>
                <w:sz w:val="24"/>
                <w:szCs w:val="24"/>
              </w:rPr>
              <w:t>планирования</w:t>
            </w:r>
            <w:proofErr w:type="gramEnd"/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внутриорганизационных информационно-коммуникационных мероприятий и кампаний 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2</w:t>
            </w:r>
            <w:r w:rsidRPr="00B963D9">
              <w:rPr>
                <w:rStyle w:val="FontStyle12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Навыками информационного обеспечения управленческих решений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Мотивация 1</w:t>
            </w:r>
            <w:r w:rsidRPr="00B963D9">
              <w:rPr>
                <w:rStyle w:val="FontStyle12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Готов планировать и проектировать внутриорганизационные информационно-коммуникационных мероприятия </w:t>
            </w:r>
            <w:proofErr w:type="gramEnd"/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proofErr w:type="gramStart"/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Мотивация 2</w:t>
            </w:r>
            <w:r w:rsidRPr="00B963D9">
              <w:rPr>
                <w:rStyle w:val="FontStyle12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Готов разрабатывать мероприятия по информационно-коммуникационной поддержки управленческих решений</w:t>
            </w:r>
            <w:proofErr w:type="gramEnd"/>
          </w:p>
        </w:tc>
        <w:tc>
          <w:tcPr>
            <w:tcW w:w="1140" w:type="pct"/>
          </w:tcPr>
          <w:p w:rsidR="00B963D9" w:rsidRPr="00B963D9" w:rsidRDefault="00B963D9" w:rsidP="00BA13BC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sz w:val="24"/>
                <w:szCs w:val="24"/>
              </w:rPr>
              <w:t>Дискуссии в аудитории, выполнение заданий по разделу 8, выполнение итогового задания по курсу, ответы на экзаменационные вопросы.</w:t>
            </w:r>
          </w:p>
        </w:tc>
      </w:tr>
    </w:tbl>
    <w:p w:rsidR="00B963D9" w:rsidRDefault="00B963D9" w:rsidP="00BA13BC">
      <w:pPr>
        <w:pStyle w:val="af"/>
        <w:tabs>
          <w:tab w:val="left" w:pos="2660"/>
          <w:tab w:val="left" w:pos="7671"/>
        </w:tabs>
        <w:spacing w:line="240" w:lineRule="auto"/>
        <w:ind w:left="-318"/>
        <w:contextualSpacing w:val="0"/>
        <w:rPr>
          <w:rFonts w:ascii="Times New Roman" w:hAnsi="Times New Roman"/>
          <w:sz w:val="24"/>
          <w:szCs w:val="24"/>
        </w:rPr>
      </w:pPr>
    </w:p>
    <w:p w:rsidR="00B963D9" w:rsidRDefault="00B963D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B963D9" w:rsidRPr="00B963D9" w:rsidRDefault="00B963D9" w:rsidP="00BA13BC">
      <w:pPr>
        <w:pStyle w:val="af"/>
        <w:tabs>
          <w:tab w:val="left" w:pos="2660"/>
          <w:tab w:val="left" w:pos="7671"/>
        </w:tabs>
        <w:spacing w:line="240" w:lineRule="auto"/>
        <w:ind w:left="-318"/>
        <w:contextualSpacing w:val="0"/>
        <w:rPr>
          <w:rFonts w:ascii="Times New Roman" w:hAnsi="Times New Roman"/>
          <w:sz w:val="24"/>
          <w:szCs w:val="24"/>
        </w:rPr>
      </w:pPr>
    </w:p>
    <w:tbl>
      <w:tblPr>
        <w:tblW w:w="5406" w:type="pct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8"/>
        <w:gridCol w:w="5011"/>
        <w:gridCol w:w="2359"/>
      </w:tblGrid>
      <w:tr w:rsidR="00B963D9" w:rsidRPr="00B963D9" w:rsidTr="00BA13BC">
        <w:tc>
          <w:tcPr>
            <w:tcW w:w="1439" w:type="pct"/>
          </w:tcPr>
          <w:p w:rsidR="00B963D9" w:rsidRPr="00B963D9" w:rsidRDefault="00B963D9" w:rsidP="00BA13BC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B963D9" w:rsidRPr="00B963D9" w:rsidRDefault="00B963D9" w:rsidP="00BA13BC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21" w:type="pct"/>
          </w:tcPr>
          <w:p w:rsidR="00B963D9" w:rsidRPr="00B963D9" w:rsidRDefault="00B963D9" w:rsidP="00BA13BC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>Планируемые ре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зультаты </w:t>
            </w:r>
            <w:proofErr w:type="gramStart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обучения по дисциплине</w:t>
            </w:r>
            <w:proofErr w:type="gramEnd"/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,</w:t>
            </w:r>
            <w:r w:rsidRPr="00B963D9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характеризующие этапы формирования компетенций</w:t>
            </w:r>
          </w:p>
        </w:tc>
        <w:tc>
          <w:tcPr>
            <w:tcW w:w="1140" w:type="pct"/>
          </w:tcPr>
          <w:p w:rsidR="00B963D9" w:rsidRPr="00B963D9" w:rsidRDefault="00B963D9" w:rsidP="00BA13BC">
            <w:pPr>
              <w:pStyle w:val="af"/>
              <w:spacing w:line="240" w:lineRule="auto"/>
              <w:ind w:left="0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/>
                <w:sz w:val="24"/>
                <w:szCs w:val="24"/>
              </w:rPr>
              <w:t>Процедуры оценивания результатов обучения</w:t>
            </w:r>
          </w:p>
        </w:tc>
      </w:tr>
      <w:tr w:rsidR="00B963D9" w:rsidRPr="00B963D9" w:rsidTr="00BA13BC">
        <w:tc>
          <w:tcPr>
            <w:tcW w:w="1439" w:type="pct"/>
          </w:tcPr>
          <w:p w:rsidR="00B963D9" w:rsidRPr="00B963D9" w:rsidRDefault="00B963D9" w:rsidP="00BA13BC">
            <w:pPr>
              <w:tabs>
                <w:tab w:val="num" w:pos="-332"/>
                <w:tab w:val="num" w:pos="0"/>
                <w:tab w:val="left" w:pos="42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sz w:val="24"/>
                <w:szCs w:val="24"/>
              </w:rPr>
              <w:t>ПК-39д Знание и применение на практике социально-психологических и экономических принципов управления и ведения бизнеса, современных методов анализа данных и прогнозирования, принципов и методов организации производственных и бизнес-процессов, обеспечения труда и деятельности персонала с целью проведения исследований, осуществления предпринимательской, инновационной и маркетинговой деятельности</w:t>
            </w:r>
          </w:p>
        </w:tc>
        <w:tc>
          <w:tcPr>
            <w:tcW w:w="2421" w:type="pct"/>
          </w:tcPr>
          <w:p w:rsidR="00B963D9" w:rsidRPr="00B963D9" w:rsidRDefault="00B963D9" w:rsidP="00BA13BC">
            <w:pPr>
              <w:tabs>
                <w:tab w:val="left" w:pos="426"/>
                <w:tab w:val="num" w:pos="822"/>
              </w:tabs>
              <w:spacing w:after="0" w:line="240" w:lineRule="auto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Принципы социально-экономического (в </w:t>
            </w:r>
            <w:proofErr w:type="spellStart"/>
            <w:r w:rsidRPr="00B963D9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B963D9">
              <w:rPr>
                <w:rFonts w:ascii="Times New Roman" w:hAnsi="Times New Roman"/>
                <w:sz w:val="24"/>
                <w:szCs w:val="24"/>
              </w:rPr>
              <w:t>. маркетингового анализа)</w:t>
            </w:r>
            <w:r w:rsidRPr="00B963D9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Знать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Основные принципы организации и проведения маркетингового исследования</w:t>
            </w:r>
            <w:r w:rsidRPr="00B963D9">
              <w:rPr>
                <w:rStyle w:val="FontStyle12"/>
                <w:bCs/>
                <w:sz w:val="24"/>
                <w:szCs w:val="24"/>
              </w:rPr>
              <w:t>.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Анализировать потребности населения в товарах и услугах при разработке программ социального развития</w:t>
            </w:r>
            <w:r w:rsidRPr="00B963D9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Выделять приоритеты социального развития организаций, территорий и иных общностей</w:t>
            </w:r>
            <w:r w:rsidRPr="00B963D9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Уметь 3: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Планировать маркетинговые исследования</w:t>
            </w:r>
            <w:r w:rsidRPr="00B963D9">
              <w:rPr>
                <w:rStyle w:val="FontStyle12"/>
                <w:bCs/>
                <w:sz w:val="24"/>
                <w:szCs w:val="24"/>
              </w:rPr>
              <w:t>.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1: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Навыками планирования и проведения маркетинговых исследований</w:t>
            </w:r>
            <w:r w:rsidRPr="00B963D9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sz w:val="24"/>
                <w:szCs w:val="24"/>
              </w:rPr>
            </w:pPr>
            <w:r w:rsidRPr="00B963D9">
              <w:rPr>
                <w:rFonts w:ascii="Times New Roman" w:hAnsi="Times New Roman"/>
                <w:i/>
                <w:sz w:val="24"/>
                <w:szCs w:val="24"/>
              </w:rPr>
              <w:t>Владеть 2: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 xml:space="preserve"> Навыками внедрения результатов прикладного исследования в программы социального развития.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1:</w:t>
            </w:r>
            <w:r w:rsidRPr="00B963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Готов планировать и осуществлять маркетинг товаров и услуг</w:t>
            </w:r>
            <w:r w:rsidRPr="00B963D9">
              <w:rPr>
                <w:rStyle w:val="FontStyle12"/>
                <w:bCs/>
                <w:sz w:val="24"/>
                <w:szCs w:val="24"/>
              </w:rPr>
              <w:t>;</w:t>
            </w:r>
          </w:p>
          <w:p w:rsidR="00B963D9" w:rsidRPr="00B963D9" w:rsidRDefault="00B963D9" w:rsidP="00BA13BC">
            <w:pPr>
              <w:pStyle w:val="af"/>
              <w:tabs>
                <w:tab w:val="left" w:pos="426"/>
              </w:tabs>
              <w:spacing w:line="240" w:lineRule="auto"/>
              <w:ind w:left="0"/>
              <w:rPr>
                <w:rStyle w:val="FontStyle12"/>
                <w:bCs/>
                <w:sz w:val="24"/>
                <w:szCs w:val="24"/>
              </w:rPr>
            </w:pPr>
            <w:r w:rsidRPr="00B963D9">
              <w:rPr>
                <w:rFonts w:ascii="Times New Roman" w:hAnsi="Times New Roman"/>
                <w:bCs/>
                <w:i/>
                <w:sz w:val="24"/>
                <w:szCs w:val="24"/>
              </w:rPr>
              <w:t>Мотивация 2:</w:t>
            </w:r>
            <w:r w:rsidRPr="00B963D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963D9">
              <w:rPr>
                <w:rFonts w:ascii="Times New Roman" w:hAnsi="Times New Roman"/>
                <w:sz w:val="24"/>
                <w:szCs w:val="24"/>
              </w:rPr>
              <w:t>Готов к разработке программ социального развития организаций, территорий и иных общностей</w:t>
            </w:r>
            <w:r w:rsidRPr="00B963D9">
              <w:rPr>
                <w:rStyle w:val="FontStyle12"/>
                <w:bCs/>
                <w:sz w:val="24"/>
                <w:szCs w:val="24"/>
              </w:rPr>
              <w:t>.</w:t>
            </w:r>
          </w:p>
        </w:tc>
        <w:tc>
          <w:tcPr>
            <w:tcW w:w="1140" w:type="pct"/>
          </w:tcPr>
          <w:p w:rsidR="00B963D9" w:rsidRPr="00B963D9" w:rsidRDefault="00B963D9" w:rsidP="00BA13BC">
            <w:pPr>
              <w:pStyle w:val="af"/>
              <w:spacing w:line="240" w:lineRule="auto"/>
              <w:ind w:left="0"/>
              <w:contextualSpacing w:val="0"/>
              <w:rPr>
                <w:rFonts w:ascii="Times New Roman" w:hAnsi="Times New Roman"/>
                <w:sz w:val="24"/>
                <w:szCs w:val="24"/>
              </w:rPr>
            </w:pPr>
            <w:r w:rsidRPr="00B963D9">
              <w:rPr>
                <w:rFonts w:ascii="Times New Roman" w:hAnsi="Times New Roman"/>
                <w:sz w:val="24"/>
                <w:szCs w:val="24"/>
              </w:rPr>
              <w:t>Дискуссии в аудитории, выполнение заданий по разделам 3-4, выполнение итогового задания по курсу, ответы на экзаменационные вопросы.</w:t>
            </w:r>
          </w:p>
        </w:tc>
      </w:tr>
    </w:tbl>
    <w:p w:rsidR="00B963D9" w:rsidRDefault="00B963D9" w:rsidP="00B963D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B70E9" w:rsidRDefault="00DB70E9" w:rsidP="00B963D9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</w:p>
    <w:p w:rsidR="00DB70E9" w:rsidRDefault="00DB70E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B70E9" w:rsidRPr="00DB70E9" w:rsidRDefault="00DB70E9" w:rsidP="00DB70E9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3" w:name="_Toc512426146"/>
      <w:r w:rsidRPr="00DB70E9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ФОРМЫ КОНТРОЛЯ ЗНАНИЙ СТУДЕНТОВ</w:t>
      </w:r>
      <w:bookmarkEnd w:id="23"/>
    </w:p>
    <w:p w:rsidR="00B963D9" w:rsidRPr="00DB70E9" w:rsidRDefault="00B963D9" w:rsidP="00DD7203">
      <w:p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 xml:space="preserve">Для получения </w:t>
      </w:r>
      <w:proofErr w:type="gramStart"/>
      <w:r w:rsidRPr="00DB70E9">
        <w:rPr>
          <w:rFonts w:ascii="Times New Roman" w:hAnsi="Times New Roman"/>
          <w:sz w:val="28"/>
          <w:szCs w:val="28"/>
        </w:rPr>
        <w:t>оценки</w:t>
      </w:r>
      <w:proofErr w:type="gramEnd"/>
      <w:r w:rsidRPr="00DB70E9">
        <w:rPr>
          <w:rFonts w:ascii="Times New Roman" w:hAnsi="Times New Roman"/>
          <w:sz w:val="28"/>
          <w:szCs w:val="28"/>
        </w:rPr>
        <w:t xml:space="preserve"> по дисциплине обучающиеся должны:</w:t>
      </w:r>
    </w:p>
    <w:p w:rsidR="00B963D9" w:rsidRPr="00DB70E9" w:rsidRDefault="00B963D9" w:rsidP="00DD7203">
      <w:pPr>
        <w:pStyle w:val="af"/>
        <w:numPr>
          <w:ilvl w:val="0"/>
          <w:numId w:val="7"/>
        </w:num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 xml:space="preserve">представить отчет в виде устного доклада в аудитории или краткого эссе по </w:t>
      </w:r>
      <w:r w:rsidR="00DB70E9">
        <w:rPr>
          <w:rFonts w:ascii="Times New Roman" w:hAnsi="Times New Roman"/>
          <w:sz w:val="28"/>
          <w:szCs w:val="28"/>
        </w:rPr>
        <w:t>двум</w:t>
      </w:r>
      <w:r w:rsidRPr="00DB70E9">
        <w:rPr>
          <w:rFonts w:ascii="Times New Roman" w:hAnsi="Times New Roman"/>
          <w:sz w:val="28"/>
          <w:szCs w:val="28"/>
        </w:rPr>
        <w:t xml:space="preserve"> из </w:t>
      </w:r>
      <w:r w:rsidR="00DB70E9">
        <w:rPr>
          <w:rFonts w:ascii="Times New Roman" w:hAnsi="Times New Roman"/>
          <w:sz w:val="28"/>
          <w:szCs w:val="28"/>
        </w:rPr>
        <w:t>восьми</w:t>
      </w:r>
      <w:r w:rsidRPr="00DB70E9">
        <w:rPr>
          <w:rFonts w:ascii="Times New Roman" w:hAnsi="Times New Roman"/>
          <w:sz w:val="28"/>
          <w:szCs w:val="28"/>
        </w:rPr>
        <w:t xml:space="preserve"> заданий для самостоятельной работы;</w:t>
      </w:r>
    </w:p>
    <w:p w:rsidR="00B963D9" w:rsidRPr="00DB70E9" w:rsidRDefault="00B963D9" w:rsidP="00DD7203">
      <w:pPr>
        <w:pStyle w:val="af"/>
        <w:numPr>
          <w:ilvl w:val="0"/>
          <w:numId w:val="7"/>
        </w:num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 xml:space="preserve">представить отчет в виде презентации в формате </w:t>
      </w:r>
      <w:r w:rsidRPr="00DB70E9">
        <w:rPr>
          <w:rFonts w:ascii="Times New Roman" w:hAnsi="Times New Roman"/>
          <w:sz w:val="28"/>
          <w:szCs w:val="28"/>
          <w:lang w:val="en-US"/>
        </w:rPr>
        <w:t>Power</w:t>
      </w:r>
      <w:r w:rsidRPr="00DB70E9">
        <w:rPr>
          <w:rFonts w:ascii="Times New Roman" w:hAnsi="Times New Roman"/>
          <w:sz w:val="28"/>
          <w:szCs w:val="28"/>
        </w:rPr>
        <w:t xml:space="preserve"> </w:t>
      </w:r>
      <w:r w:rsidRPr="00DB70E9">
        <w:rPr>
          <w:rFonts w:ascii="Times New Roman" w:hAnsi="Times New Roman"/>
          <w:sz w:val="28"/>
          <w:szCs w:val="28"/>
          <w:lang w:val="en-US"/>
        </w:rPr>
        <w:t>Point</w:t>
      </w:r>
      <w:r w:rsidRPr="00DB70E9">
        <w:rPr>
          <w:rFonts w:ascii="Times New Roman" w:hAnsi="Times New Roman"/>
          <w:sz w:val="28"/>
          <w:szCs w:val="28"/>
        </w:rPr>
        <w:t xml:space="preserve"> и устного доклада по итоговому заданию по дисциплине</w:t>
      </w:r>
    </w:p>
    <w:p w:rsidR="00B963D9" w:rsidRPr="00DB70E9" w:rsidRDefault="00B963D9" w:rsidP="00DD7203">
      <w:pPr>
        <w:pStyle w:val="af"/>
        <w:numPr>
          <w:ilvl w:val="0"/>
          <w:numId w:val="7"/>
        </w:numPr>
        <w:tabs>
          <w:tab w:val="left" w:pos="0"/>
        </w:tabs>
        <w:spacing w:after="0"/>
        <w:ind w:right="-1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ответить на вопросы в ходе индивидуального собеседования</w:t>
      </w:r>
    </w:p>
    <w:p w:rsidR="00E14B51" w:rsidRDefault="00E14B51" w:rsidP="00B96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B963D9" w:rsidRPr="00DB70E9" w:rsidRDefault="00B963D9" w:rsidP="00B963D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DB70E9">
        <w:rPr>
          <w:rFonts w:ascii="Times New Roman" w:hAnsi="Times New Roman"/>
          <w:b/>
          <w:sz w:val="28"/>
          <w:szCs w:val="28"/>
        </w:rPr>
        <w:t>Вопросы для индивидуального собеседования: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Что такое реклама? Приведите несколько определений рекламы и сравните их между собой? В чем их сходство и отличие? Социальные функции рекламы.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Основные виды рекламы. Специфика их применения с точки зрения целей и целевых аудиторий рекламной коммуникации.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Какие виды коммуникаций используются в маркетинге? Что такое система интегрированных маркетинговых коммуникаций? Каковы особенности её применения в различных ситуациях?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Что такое связи с общественностью (</w:t>
      </w:r>
      <w:r w:rsidRPr="00DB70E9">
        <w:rPr>
          <w:rFonts w:ascii="Times New Roman" w:hAnsi="Times New Roman"/>
          <w:sz w:val="28"/>
          <w:szCs w:val="28"/>
          <w:lang w:val="en-US"/>
        </w:rPr>
        <w:t>PR</w:t>
      </w:r>
      <w:r w:rsidRPr="00DB70E9">
        <w:rPr>
          <w:rFonts w:ascii="Times New Roman" w:hAnsi="Times New Roman"/>
          <w:sz w:val="28"/>
          <w:szCs w:val="28"/>
        </w:rPr>
        <w:t xml:space="preserve">)?В чем сходства и отличия </w:t>
      </w:r>
      <w:r w:rsidRPr="00DB70E9">
        <w:rPr>
          <w:rFonts w:ascii="Times New Roman" w:hAnsi="Times New Roman"/>
          <w:sz w:val="28"/>
          <w:szCs w:val="28"/>
          <w:lang w:val="en-US"/>
        </w:rPr>
        <w:t>PR</w:t>
      </w:r>
      <w:r w:rsidRPr="00DB70E9">
        <w:rPr>
          <w:rFonts w:ascii="Times New Roman" w:hAnsi="Times New Roman"/>
          <w:sz w:val="28"/>
          <w:szCs w:val="28"/>
        </w:rPr>
        <w:t xml:space="preserve"> и рекламы? Организация </w:t>
      </w:r>
      <w:r w:rsidRPr="00DB70E9">
        <w:rPr>
          <w:rFonts w:ascii="Times New Roman" w:hAnsi="Times New Roman"/>
          <w:sz w:val="28"/>
          <w:szCs w:val="28"/>
          <w:lang w:val="en-US"/>
        </w:rPr>
        <w:t>PR-</w:t>
      </w:r>
      <w:r w:rsidRPr="00DB70E9">
        <w:rPr>
          <w:rFonts w:ascii="Times New Roman" w:hAnsi="Times New Roman"/>
          <w:sz w:val="28"/>
          <w:szCs w:val="28"/>
        </w:rPr>
        <w:t xml:space="preserve">деятельности на предприятии. 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 xml:space="preserve">Виды, функции, инструменты </w:t>
      </w:r>
      <w:r w:rsidRPr="00DB70E9">
        <w:rPr>
          <w:rFonts w:ascii="Times New Roman" w:hAnsi="Times New Roman"/>
          <w:sz w:val="28"/>
          <w:szCs w:val="28"/>
          <w:lang w:val="en-US"/>
        </w:rPr>
        <w:t xml:space="preserve">PR. 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 xml:space="preserve">Что такое бренд и </w:t>
      </w:r>
      <w:proofErr w:type="spellStart"/>
      <w:r w:rsidRPr="00DB70E9">
        <w:rPr>
          <w:rFonts w:ascii="Times New Roman" w:hAnsi="Times New Roman"/>
          <w:sz w:val="28"/>
          <w:szCs w:val="28"/>
        </w:rPr>
        <w:t>брендинг</w:t>
      </w:r>
      <w:proofErr w:type="spellEnd"/>
      <w:r w:rsidRPr="00DB70E9">
        <w:rPr>
          <w:rFonts w:ascii="Times New Roman" w:hAnsi="Times New Roman"/>
          <w:sz w:val="28"/>
          <w:szCs w:val="28"/>
        </w:rPr>
        <w:t>? Каковы основные компоненты бренда? От чего зависит соотношение различных компонентов бренда?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Рекламная кампания, её структура, цели, планирование и бюджетирование.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Рекламное сообщение, его цели и структура.</w:t>
      </w:r>
      <w:r w:rsidR="003B2C8D">
        <w:rPr>
          <w:rFonts w:ascii="Times New Roman" w:hAnsi="Times New Roman"/>
          <w:sz w:val="28"/>
          <w:szCs w:val="28"/>
        </w:rPr>
        <w:t xml:space="preserve"> Приёмы составления рекламных сообщений. 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 xml:space="preserve">Внутрикорпоративные коммуникации. Их специфика по сравнению с рекламой и </w:t>
      </w:r>
      <w:r w:rsidRPr="00DB70E9">
        <w:rPr>
          <w:rFonts w:ascii="Times New Roman" w:hAnsi="Times New Roman"/>
          <w:sz w:val="28"/>
          <w:szCs w:val="28"/>
          <w:lang w:val="en-US"/>
        </w:rPr>
        <w:t>PR</w:t>
      </w:r>
      <w:r w:rsidRPr="00DB70E9">
        <w:rPr>
          <w:rFonts w:ascii="Times New Roman" w:hAnsi="Times New Roman"/>
          <w:sz w:val="28"/>
          <w:szCs w:val="28"/>
        </w:rPr>
        <w:t xml:space="preserve"> для внешних аудиторий. Информационное сопровождение управленческих решений.</w:t>
      </w:r>
    </w:p>
    <w:p w:rsidR="00B963D9" w:rsidRPr="00DB70E9" w:rsidRDefault="00B963D9" w:rsidP="00B963D9">
      <w:pPr>
        <w:pStyle w:val="af"/>
        <w:numPr>
          <w:ilvl w:val="0"/>
          <w:numId w:val="8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 xml:space="preserve">Корпоративная культура, её роль в управлении организацией. Проблемы формирования управления формированием корпоративной культуры и роль коммуникации в управлении корпоративной культурой. </w:t>
      </w:r>
    </w:p>
    <w:p w:rsidR="00B963D9" w:rsidRPr="00DB70E9" w:rsidRDefault="00B963D9" w:rsidP="00B963D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B963D9" w:rsidRPr="00DB70E9" w:rsidRDefault="00B963D9" w:rsidP="00B963D9">
      <w:pPr>
        <w:pStyle w:val="af"/>
        <w:ind w:left="0" w:right="-426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 xml:space="preserve">Методические материалы, определяющие процедуры оценивания представлены в УМП Петрова И.Э., Орлов А.В.  Оценка </w:t>
      </w:r>
      <w:proofErr w:type="spellStart"/>
      <w:r w:rsidRPr="00DB70E9">
        <w:rPr>
          <w:rFonts w:ascii="Times New Roman" w:hAnsi="Times New Roman"/>
          <w:sz w:val="28"/>
          <w:szCs w:val="28"/>
        </w:rPr>
        <w:t>сформированности</w:t>
      </w:r>
      <w:proofErr w:type="spellEnd"/>
      <w:r w:rsidRPr="00DB70E9">
        <w:rPr>
          <w:rFonts w:ascii="Times New Roman" w:hAnsi="Times New Roman"/>
          <w:sz w:val="28"/>
          <w:szCs w:val="28"/>
        </w:rPr>
        <w:t xml:space="preserve"> компетенций. – Н. Новгород: Нижегородский госуниверситет, 2015. – 49 с.</w:t>
      </w:r>
    </w:p>
    <w:p w:rsidR="00DB70E9" w:rsidRDefault="00DB70E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DB70E9" w:rsidRPr="00DB70E9" w:rsidRDefault="00DB70E9" w:rsidP="00DB70E9">
      <w:pPr>
        <w:pStyle w:val="1"/>
        <w:keepLines w:val="0"/>
        <w:spacing w:before="0"/>
        <w:jc w:val="center"/>
        <w:rPr>
          <w:rFonts w:ascii="Times New Roman" w:eastAsia="Times New Roman" w:hAnsi="Times New Roman" w:cs="Times New Roman"/>
          <w:color w:val="auto"/>
          <w:sz w:val="32"/>
          <w:szCs w:val="32"/>
        </w:rPr>
      </w:pPr>
      <w:bookmarkStart w:id="24" w:name="_Toc512426147"/>
      <w:r w:rsidRPr="00DB70E9">
        <w:rPr>
          <w:rFonts w:ascii="Times New Roman" w:eastAsia="Times New Roman" w:hAnsi="Times New Roman" w:cs="Times New Roman"/>
          <w:color w:val="auto"/>
          <w:sz w:val="32"/>
          <w:szCs w:val="32"/>
        </w:rPr>
        <w:lastRenderedPageBreak/>
        <w:t>УЧЕБНО-МЕТОДИЧЕСКОЕ И ИНФОРМАЦИОННОЕ ОБЕСПЕЧЕНИЕ ДИСЦИПЛИНЫ</w:t>
      </w:r>
      <w:bookmarkEnd w:id="24"/>
      <w:r w:rsidRPr="00DB70E9">
        <w:rPr>
          <w:rFonts w:ascii="Times New Roman" w:eastAsia="Times New Roman" w:hAnsi="Times New Roman" w:cs="Times New Roman"/>
          <w:color w:val="auto"/>
          <w:sz w:val="32"/>
          <w:szCs w:val="32"/>
        </w:rPr>
        <w:t xml:space="preserve"> </w:t>
      </w:r>
    </w:p>
    <w:p w:rsidR="00DB70E9" w:rsidRPr="00DB70E9" w:rsidRDefault="00DB70E9" w:rsidP="00DB70E9">
      <w:pPr>
        <w:tabs>
          <w:tab w:val="left" w:pos="851"/>
        </w:tabs>
        <w:spacing w:after="0"/>
        <w:ind w:left="851" w:right="-1" w:hanging="284"/>
        <w:jc w:val="both"/>
        <w:rPr>
          <w:rFonts w:ascii="Times New Roman" w:hAnsi="Times New Roman"/>
          <w:sz w:val="28"/>
          <w:szCs w:val="24"/>
        </w:rPr>
      </w:pPr>
    </w:p>
    <w:p w:rsidR="00DB70E9" w:rsidRPr="00DB70E9" w:rsidRDefault="00DB70E9" w:rsidP="00DB70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а) основная литература:</w:t>
      </w:r>
    </w:p>
    <w:p w:rsidR="00DB70E9" w:rsidRPr="00DB70E9" w:rsidRDefault="00DB70E9" w:rsidP="00DB70E9">
      <w:pPr>
        <w:pStyle w:val="af"/>
        <w:numPr>
          <w:ilvl w:val="0"/>
          <w:numId w:val="9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iCs/>
          <w:sz w:val="28"/>
          <w:szCs w:val="28"/>
        </w:rPr>
        <w:t>Коноваленко, В. А. Реклама и связи с общественностью: введение в специальность: учебник для бакалавров / В. А. Коноваленко, М. Ю. Коноваленко, Н. Г. Швед. — М.</w:t>
      </w:r>
      <w:proofErr w:type="gramStart"/>
      <w:r w:rsidRPr="00DB70E9">
        <w:rPr>
          <w:rFonts w:ascii="Times New Roman" w:hAnsi="Times New Roman"/>
          <w:iCs/>
          <w:sz w:val="28"/>
          <w:szCs w:val="28"/>
        </w:rPr>
        <w:t xml:space="preserve"> :</w:t>
      </w:r>
      <w:proofErr w:type="gramEnd"/>
      <w:r w:rsidRPr="00DB70E9">
        <w:rPr>
          <w:rFonts w:ascii="Times New Roman" w:hAnsi="Times New Roman"/>
          <w:iCs/>
          <w:sz w:val="28"/>
          <w:szCs w:val="28"/>
        </w:rPr>
        <w:t xml:space="preserve"> Издательство </w:t>
      </w:r>
      <w:proofErr w:type="spellStart"/>
      <w:r w:rsidRPr="00DB70E9">
        <w:rPr>
          <w:rFonts w:ascii="Times New Roman" w:hAnsi="Times New Roman"/>
          <w:iCs/>
          <w:sz w:val="28"/>
          <w:szCs w:val="28"/>
        </w:rPr>
        <w:t>Юрайт</w:t>
      </w:r>
      <w:proofErr w:type="spellEnd"/>
      <w:r w:rsidRPr="00DB70E9">
        <w:rPr>
          <w:rFonts w:ascii="Times New Roman" w:hAnsi="Times New Roman"/>
          <w:iCs/>
          <w:sz w:val="28"/>
          <w:szCs w:val="28"/>
        </w:rPr>
        <w:t xml:space="preserve">, 2017. — 383 с. — (Серия : Бакалавр. </w:t>
      </w:r>
      <w:proofErr w:type="gramStart"/>
      <w:r w:rsidRPr="00DB70E9">
        <w:rPr>
          <w:rFonts w:ascii="Times New Roman" w:hAnsi="Times New Roman"/>
          <w:iCs/>
          <w:sz w:val="28"/>
          <w:szCs w:val="28"/>
        </w:rPr>
        <w:t>Академический курс).</w:t>
      </w:r>
      <w:proofErr w:type="gramEnd"/>
      <w:r w:rsidRPr="00DB70E9">
        <w:rPr>
          <w:rFonts w:ascii="Times New Roman" w:hAnsi="Times New Roman"/>
          <w:iCs/>
          <w:sz w:val="28"/>
          <w:szCs w:val="28"/>
        </w:rPr>
        <w:t xml:space="preserve"> — ISBN 978-5-9916-3077-1. </w:t>
      </w:r>
      <w:hyperlink r:id="rId10" w:history="1">
        <w:r w:rsidRPr="00DB70E9">
          <w:rPr>
            <w:rStyle w:val="ae"/>
            <w:rFonts w:ascii="Times New Roman" w:hAnsi="Times New Roman"/>
            <w:iCs/>
            <w:sz w:val="28"/>
            <w:szCs w:val="28"/>
          </w:rPr>
          <w:t>https://biblio-online.ru/book/D247C072-61F5-4567-B5DB-E28112C7379C</w:t>
        </w:r>
      </w:hyperlink>
      <w:r w:rsidRPr="00DB70E9">
        <w:rPr>
          <w:rFonts w:ascii="Times New Roman" w:hAnsi="Times New Roman"/>
          <w:iCs/>
          <w:sz w:val="28"/>
          <w:szCs w:val="28"/>
        </w:rPr>
        <w:t xml:space="preserve"> </w:t>
      </w:r>
    </w:p>
    <w:p w:rsidR="00DB70E9" w:rsidRPr="00DB70E9" w:rsidRDefault="00DB70E9" w:rsidP="00DB70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0E9" w:rsidRPr="00DB70E9" w:rsidRDefault="00DB70E9" w:rsidP="00DB70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б) дополнительная литература:</w:t>
      </w:r>
    </w:p>
    <w:p w:rsidR="00DB70E9" w:rsidRPr="00DB70E9" w:rsidRDefault="00DB70E9" w:rsidP="00DB70E9">
      <w:pPr>
        <w:pStyle w:val="af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70E9">
        <w:rPr>
          <w:rFonts w:ascii="Times New Roman" w:hAnsi="Times New Roman"/>
          <w:i/>
          <w:iCs/>
          <w:sz w:val="28"/>
          <w:szCs w:val="28"/>
        </w:rPr>
        <w:t>Синяева</w:t>
      </w:r>
      <w:proofErr w:type="spellEnd"/>
      <w:r w:rsidRPr="00DB70E9">
        <w:rPr>
          <w:rFonts w:ascii="Times New Roman" w:hAnsi="Times New Roman"/>
          <w:i/>
          <w:iCs/>
          <w:sz w:val="28"/>
          <w:szCs w:val="28"/>
        </w:rPr>
        <w:t xml:space="preserve">, И. М. </w:t>
      </w:r>
      <w:r w:rsidRPr="00DB70E9">
        <w:rPr>
          <w:rFonts w:ascii="Times New Roman" w:hAnsi="Times New Roman"/>
          <w:sz w:val="28"/>
          <w:szCs w:val="28"/>
        </w:rPr>
        <w:t>Реклама и связи с общественностью</w:t>
      </w:r>
      <w:proofErr w:type="gramStart"/>
      <w:r w:rsidRPr="00DB70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70E9">
        <w:rPr>
          <w:rFonts w:ascii="Times New Roman" w:hAnsi="Times New Roman"/>
          <w:sz w:val="28"/>
          <w:szCs w:val="28"/>
        </w:rPr>
        <w:t xml:space="preserve"> учебник для бакалавров / И. М. </w:t>
      </w:r>
      <w:proofErr w:type="spellStart"/>
      <w:r w:rsidRPr="00DB70E9">
        <w:rPr>
          <w:rFonts w:ascii="Times New Roman" w:hAnsi="Times New Roman"/>
          <w:sz w:val="28"/>
          <w:szCs w:val="28"/>
        </w:rPr>
        <w:t>Синяева</w:t>
      </w:r>
      <w:proofErr w:type="spellEnd"/>
      <w:r w:rsidRPr="00DB70E9">
        <w:rPr>
          <w:rFonts w:ascii="Times New Roman" w:hAnsi="Times New Roman"/>
          <w:sz w:val="28"/>
          <w:szCs w:val="28"/>
        </w:rPr>
        <w:t xml:space="preserve">, О. Н. </w:t>
      </w:r>
      <w:proofErr w:type="spellStart"/>
      <w:r w:rsidRPr="00DB70E9">
        <w:rPr>
          <w:rFonts w:ascii="Times New Roman" w:hAnsi="Times New Roman"/>
          <w:sz w:val="28"/>
          <w:szCs w:val="28"/>
        </w:rPr>
        <w:t>Жильцова</w:t>
      </w:r>
      <w:proofErr w:type="spellEnd"/>
      <w:r w:rsidRPr="00DB70E9">
        <w:rPr>
          <w:rFonts w:ascii="Times New Roman" w:hAnsi="Times New Roman"/>
          <w:sz w:val="28"/>
          <w:szCs w:val="28"/>
        </w:rPr>
        <w:t>, Д. А. Жильцов. — М.</w:t>
      </w:r>
      <w:proofErr w:type="gramStart"/>
      <w:r w:rsidRPr="00DB70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70E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B70E9">
        <w:rPr>
          <w:rFonts w:ascii="Times New Roman" w:hAnsi="Times New Roman"/>
          <w:sz w:val="28"/>
          <w:szCs w:val="28"/>
        </w:rPr>
        <w:t>Юрайт</w:t>
      </w:r>
      <w:proofErr w:type="spellEnd"/>
      <w:r w:rsidRPr="00DB70E9">
        <w:rPr>
          <w:rFonts w:ascii="Times New Roman" w:hAnsi="Times New Roman"/>
          <w:sz w:val="28"/>
          <w:szCs w:val="28"/>
        </w:rPr>
        <w:t xml:space="preserve">, 2017. — 552 с. — (Серия : Бакалавр. </w:t>
      </w:r>
      <w:proofErr w:type="gramStart"/>
      <w:r w:rsidRPr="00DB70E9"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 w:rsidRPr="00DB70E9">
        <w:rPr>
          <w:rFonts w:ascii="Times New Roman" w:hAnsi="Times New Roman"/>
          <w:sz w:val="28"/>
          <w:szCs w:val="28"/>
        </w:rPr>
        <w:t xml:space="preserve"> — ISBN 978-5-9916-3181-5. </w:t>
      </w:r>
      <w:hyperlink r:id="rId11" w:history="1">
        <w:r w:rsidRPr="00DB70E9">
          <w:rPr>
            <w:rStyle w:val="ae"/>
            <w:rFonts w:ascii="Times New Roman" w:hAnsi="Times New Roman"/>
            <w:sz w:val="28"/>
            <w:szCs w:val="28"/>
          </w:rPr>
          <w:t>https://biblio-online.ru/book/C22451DB-704D-4373-87DC-32CA2CE273BF</w:t>
        </w:r>
      </w:hyperlink>
      <w:r w:rsidRPr="00DB70E9">
        <w:rPr>
          <w:rFonts w:ascii="Times New Roman" w:hAnsi="Times New Roman"/>
          <w:sz w:val="28"/>
          <w:szCs w:val="28"/>
        </w:rPr>
        <w:t xml:space="preserve"> </w:t>
      </w:r>
    </w:p>
    <w:p w:rsidR="00DB70E9" w:rsidRPr="00DB70E9" w:rsidRDefault="00DB70E9" w:rsidP="00DB70E9">
      <w:pPr>
        <w:pStyle w:val="af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B70E9">
        <w:rPr>
          <w:rFonts w:ascii="Times New Roman" w:hAnsi="Times New Roman"/>
          <w:i/>
          <w:iCs/>
          <w:sz w:val="28"/>
          <w:szCs w:val="28"/>
        </w:rPr>
        <w:t>Жильцова</w:t>
      </w:r>
      <w:proofErr w:type="spellEnd"/>
      <w:r w:rsidRPr="00DB70E9">
        <w:rPr>
          <w:rFonts w:ascii="Times New Roman" w:hAnsi="Times New Roman"/>
          <w:i/>
          <w:iCs/>
          <w:sz w:val="28"/>
          <w:szCs w:val="28"/>
        </w:rPr>
        <w:t xml:space="preserve">, О. Н. </w:t>
      </w:r>
      <w:r w:rsidRPr="00DB70E9">
        <w:rPr>
          <w:rFonts w:ascii="Times New Roman" w:hAnsi="Times New Roman"/>
          <w:sz w:val="28"/>
          <w:szCs w:val="28"/>
        </w:rPr>
        <w:t>Связи с общественностью</w:t>
      </w:r>
      <w:proofErr w:type="gramStart"/>
      <w:r w:rsidRPr="00DB70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70E9">
        <w:rPr>
          <w:rFonts w:ascii="Times New Roman" w:hAnsi="Times New Roman"/>
          <w:sz w:val="28"/>
          <w:szCs w:val="28"/>
        </w:rPr>
        <w:t xml:space="preserve"> учебное пособие для академического </w:t>
      </w:r>
      <w:proofErr w:type="spellStart"/>
      <w:r w:rsidRPr="00DB70E9">
        <w:rPr>
          <w:rFonts w:ascii="Times New Roman" w:hAnsi="Times New Roman"/>
          <w:sz w:val="28"/>
          <w:szCs w:val="28"/>
        </w:rPr>
        <w:t>бакалавриата</w:t>
      </w:r>
      <w:proofErr w:type="spellEnd"/>
      <w:r w:rsidRPr="00DB70E9">
        <w:rPr>
          <w:rFonts w:ascii="Times New Roman" w:hAnsi="Times New Roman"/>
          <w:sz w:val="28"/>
          <w:szCs w:val="28"/>
        </w:rPr>
        <w:t xml:space="preserve"> / О. Н. </w:t>
      </w:r>
      <w:proofErr w:type="spellStart"/>
      <w:r w:rsidRPr="00DB70E9">
        <w:rPr>
          <w:rFonts w:ascii="Times New Roman" w:hAnsi="Times New Roman"/>
          <w:sz w:val="28"/>
          <w:szCs w:val="28"/>
        </w:rPr>
        <w:t>Жильцова</w:t>
      </w:r>
      <w:proofErr w:type="spellEnd"/>
      <w:r w:rsidRPr="00DB70E9">
        <w:rPr>
          <w:rFonts w:ascii="Times New Roman" w:hAnsi="Times New Roman"/>
          <w:sz w:val="28"/>
          <w:szCs w:val="28"/>
        </w:rPr>
        <w:t xml:space="preserve">, И. М. </w:t>
      </w:r>
      <w:proofErr w:type="spellStart"/>
      <w:r w:rsidRPr="00DB70E9">
        <w:rPr>
          <w:rFonts w:ascii="Times New Roman" w:hAnsi="Times New Roman"/>
          <w:sz w:val="28"/>
          <w:szCs w:val="28"/>
        </w:rPr>
        <w:t>Синяева</w:t>
      </w:r>
      <w:proofErr w:type="spellEnd"/>
      <w:r w:rsidRPr="00DB70E9">
        <w:rPr>
          <w:rFonts w:ascii="Times New Roman" w:hAnsi="Times New Roman"/>
          <w:sz w:val="28"/>
          <w:szCs w:val="28"/>
        </w:rPr>
        <w:t>, Д. А. Жильцов. — М.</w:t>
      </w:r>
      <w:proofErr w:type="gramStart"/>
      <w:r w:rsidRPr="00DB70E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DB70E9">
        <w:rPr>
          <w:rFonts w:ascii="Times New Roman" w:hAnsi="Times New Roman"/>
          <w:sz w:val="28"/>
          <w:szCs w:val="28"/>
        </w:rPr>
        <w:t xml:space="preserve"> Издательство </w:t>
      </w:r>
      <w:proofErr w:type="spellStart"/>
      <w:r w:rsidRPr="00DB70E9">
        <w:rPr>
          <w:rFonts w:ascii="Times New Roman" w:hAnsi="Times New Roman"/>
          <w:sz w:val="28"/>
          <w:szCs w:val="28"/>
        </w:rPr>
        <w:t>Юрайт</w:t>
      </w:r>
      <w:proofErr w:type="spellEnd"/>
      <w:r w:rsidRPr="00DB70E9">
        <w:rPr>
          <w:rFonts w:ascii="Times New Roman" w:hAnsi="Times New Roman"/>
          <w:sz w:val="28"/>
          <w:szCs w:val="28"/>
        </w:rPr>
        <w:t xml:space="preserve">, 2017. — 337 с. — (Серия : Бакалавр. </w:t>
      </w:r>
      <w:proofErr w:type="gramStart"/>
      <w:r w:rsidRPr="00DB70E9">
        <w:rPr>
          <w:rFonts w:ascii="Times New Roman" w:hAnsi="Times New Roman"/>
          <w:sz w:val="28"/>
          <w:szCs w:val="28"/>
        </w:rPr>
        <w:t>Академический курс).</w:t>
      </w:r>
      <w:proofErr w:type="gramEnd"/>
      <w:r w:rsidRPr="00DB70E9">
        <w:rPr>
          <w:rFonts w:ascii="Times New Roman" w:hAnsi="Times New Roman"/>
          <w:sz w:val="28"/>
          <w:szCs w:val="28"/>
        </w:rPr>
        <w:t xml:space="preserve"> — ISBN 978-5-9916-9890-0. </w:t>
      </w:r>
      <w:hyperlink r:id="rId12" w:history="1">
        <w:r w:rsidRPr="00DB70E9">
          <w:rPr>
            <w:rStyle w:val="ae"/>
            <w:rFonts w:ascii="Times New Roman" w:hAnsi="Times New Roman"/>
            <w:sz w:val="28"/>
            <w:szCs w:val="28"/>
          </w:rPr>
          <w:t>https://biblio-online.ru/book/6450F6BE-CE23-4946-8078-93121F0C851D</w:t>
        </w:r>
      </w:hyperlink>
      <w:r w:rsidRPr="00DB70E9">
        <w:rPr>
          <w:rFonts w:ascii="Times New Roman" w:hAnsi="Times New Roman"/>
          <w:sz w:val="28"/>
          <w:szCs w:val="28"/>
        </w:rPr>
        <w:t xml:space="preserve"> </w:t>
      </w:r>
    </w:p>
    <w:p w:rsidR="00DB70E9" w:rsidRPr="00DB70E9" w:rsidRDefault="00DB70E9" w:rsidP="00DB70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70E9" w:rsidRPr="00DB70E9" w:rsidRDefault="00DB70E9" w:rsidP="00DB70E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B70E9">
        <w:rPr>
          <w:rFonts w:ascii="Times New Roman" w:hAnsi="Times New Roman"/>
          <w:sz w:val="28"/>
          <w:szCs w:val="28"/>
        </w:rPr>
        <w:t>в) программное обеспечение и Интернет-ресурсы</w:t>
      </w:r>
    </w:p>
    <w:p w:rsidR="00DB70E9" w:rsidRPr="00DB70E9" w:rsidRDefault="008E7083" w:rsidP="00DB70E9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3" w:history="1">
        <w:r w:rsidR="00DB70E9" w:rsidRPr="00DB70E9">
          <w:rPr>
            <w:rStyle w:val="ae"/>
            <w:rFonts w:ascii="Times New Roman" w:hAnsi="Times New Roman"/>
            <w:sz w:val="28"/>
            <w:szCs w:val="28"/>
            <w:lang w:val="en-US"/>
          </w:rPr>
          <w:t>http</w:t>
        </w:r>
        <w:r w:rsidR="00DB70E9" w:rsidRPr="00DB70E9">
          <w:rPr>
            <w:rStyle w:val="ae"/>
            <w:rFonts w:ascii="Times New Roman" w:hAnsi="Times New Roman"/>
            <w:sz w:val="28"/>
            <w:szCs w:val="28"/>
          </w:rPr>
          <w:t>://</w:t>
        </w:r>
        <w:r w:rsidR="00DB70E9" w:rsidRPr="00DB70E9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DB70E9" w:rsidRPr="00DB70E9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DB70E9" w:rsidRPr="00DB70E9">
          <w:rPr>
            <w:rStyle w:val="ae"/>
            <w:rFonts w:ascii="Times New Roman" w:hAnsi="Times New Roman"/>
            <w:sz w:val="28"/>
            <w:szCs w:val="28"/>
            <w:lang w:val="en-US"/>
          </w:rPr>
          <w:t>sostav</w:t>
        </w:r>
        <w:proofErr w:type="spellEnd"/>
        <w:r w:rsidR="00DB70E9" w:rsidRPr="00DB70E9">
          <w:rPr>
            <w:rStyle w:val="ae"/>
            <w:rFonts w:ascii="Times New Roman" w:hAnsi="Times New Roman"/>
            <w:sz w:val="28"/>
            <w:szCs w:val="28"/>
          </w:rPr>
          <w:t>.</w:t>
        </w:r>
        <w:proofErr w:type="spellStart"/>
        <w:r w:rsidR="00DB70E9" w:rsidRPr="00DB70E9">
          <w:rPr>
            <w:rStyle w:val="ae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DB70E9" w:rsidRPr="00DB70E9">
          <w:rPr>
            <w:rStyle w:val="ae"/>
            <w:rFonts w:ascii="Times New Roman" w:hAnsi="Times New Roman"/>
            <w:sz w:val="28"/>
            <w:szCs w:val="28"/>
          </w:rPr>
          <w:t>/</w:t>
        </w:r>
      </w:hyperlink>
      <w:r w:rsidR="00DB70E9" w:rsidRPr="00DB70E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70E9" w:rsidRPr="00DB70E9">
        <w:rPr>
          <w:rFonts w:ascii="Times New Roman" w:hAnsi="Times New Roman"/>
          <w:sz w:val="28"/>
          <w:szCs w:val="28"/>
          <w:lang w:val="en-US"/>
        </w:rPr>
        <w:t>Sostav</w:t>
      </w:r>
      <w:proofErr w:type="spellEnd"/>
      <w:r w:rsidR="00DB70E9" w:rsidRPr="00DB70E9">
        <w:rPr>
          <w:rFonts w:ascii="Times New Roman" w:hAnsi="Times New Roman"/>
          <w:sz w:val="28"/>
          <w:szCs w:val="28"/>
        </w:rPr>
        <w:t>.</w:t>
      </w:r>
      <w:proofErr w:type="spellStart"/>
      <w:r w:rsidR="00DB70E9" w:rsidRPr="00DB70E9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="00DB70E9" w:rsidRPr="00DB70E9">
        <w:rPr>
          <w:rFonts w:ascii="Times New Roman" w:hAnsi="Times New Roman"/>
          <w:sz w:val="28"/>
          <w:szCs w:val="28"/>
        </w:rPr>
        <w:t xml:space="preserve">: реклама, маркетинг, </w:t>
      </w:r>
      <w:r w:rsidR="00DB70E9" w:rsidRPr="00DB70E9">
        <w:rPr>
          <w:rFonts w:ascii="Times New Roman" w:hAnsi="Times New Roman"/>
          <w:sz w:val="28"/>
          <w:szCs w:val="28"/>
          <w:lang w:val="en-US"/>
        </w:rPr>
        <w:t>PR</w:t>
      </w:r>
      <w:r w:rsidR="00DB70E9" w:rsidRPr="00DB70E9">
        <w:rPr>
          <w:rFonts w:ascii="Times New Roman" w:hAnsi="Times New Roman"/>
          <w:sz w:val="28"/>
          <w:szCs w:val="28"/>
        </w:rPr>
        <w:t xml:space="preserve"> </w:t>
      </w:r>
    </w:p>
    <w:p w:rsidR="00DB70E9" w:rsidRPr="00DB70E9" w:rsidRDefault="008E7083" w:rsidP="00DB70E9">
      <w:pPr>
        <w:pStyle w:val="af"/>
        <w:numPr>
          <w:ilvl w:val="0"/>
          <w:numId w:val="11"/>
        </w:numPr>
        <w:spacing w:after="0"/>
        <w:jc w:val="both"/>
        <w:rPr>
          <w:rFonts w:ascii="Times New Roman" w:hAnsi="Times New Roman"/>
          <w:sz w:val="28"/>
          <w:szCs w:val="28"/>
        </w:rPr>
      </w:pPr>
      <w:hyperlink r:id="rId14" w:history="1">
        <w:r w:rsidR="00DB70E9" w:rsidRPr="00DB70E9">
          <w:rPr>
            <w:rStyle w:val="ae"/>
            <w:rFonts w:ascii="Times New Roman" w:hAnsi="Times New Roman"/>
            <w:sz w:val="28"/>
            <w:szCs w:val="28"/>
          </w:rPr>
          <w:t>http://xo-rosho.ru/</w:t>
        </w:r>
      </w:hyperlink>
      <w:r w:rsidR="00DB70E9" w:rsidRPr="00DB70E9">
        <w:rPr>
          <w:rFonts w:ascii="Times New Roman" w:hAnsi="Times New Roman"/>
          <w:sz w:val="28"/>
          <w:szCs w:val="28"/>
        </w:rPr>
        <w:t xml:space="preserve"> Александр Вишняков, руководитель рекламных проектов</w:t>
      </w:r>
    </w:p>
    <w:p w:rsidR="00CD2C82" w:rsidRDefault="00CD2C82" w:rsidP="0051523F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B70E9" w:rsidRDefault="00DB70E9" w:rsidP="00346784">
      <w:pPr>
        <w:spacing w:after="0"/>
        <w:ind w:left="141" w:firstLine="567"/>
        <w:jc w:val="both"/>
        <w:rPr>
          <w:rFonts w:ascii="Times New Roman" w:hAnsi="Times New Roman"/>
          <w:sz w:val="28"/>
          <w:szCs w:val="28"/>
        </w:rPr>
      </w:pPr>
    </w:p>
    <w:sectPr w:rsidR="00DB7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083" w:rsidRDefault="008E7083" w:rsidP="00CD2C82">
      <w:pPr>
        <w:spacing w:after="0" w:line="240" w:lineRule="auto"/>
      </w:pPr>
      <w:r>
        <w:separator/>
      </w:r>
    </w:p>
  </w:endnote>
  <w:endnote w:type="continuationSeparator" w:id="0">
    <w:p w:rsidR="008E7083" w:rsidRDefault="008E7083" w:rsidP="00CD2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4479814"/>
      <w:docPartObj>
        <w:docPartGallery w:val="Page Numbers (Bottom of Page)"/>
        <w:docPartUnique/>
      </w:docPartObj>
    </w:sdtPr>
    <w:sdtEndPr/>
    <w:sdtContent>
      <w:p w:rsidR="00651E81" w:rsidRDefault="00651E81">
        <w:pPr>
          <w:pStyle w:val="af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504">
          <w:rPr>
            <w:noProof/>
          </w:rPr>
          <w:t>22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083" w:rsidRDefault="008E7083" w:rsidP="00CD2C82">
      <w:pPr>
        <w:spacing w:after="0" w:line="240" w:lineRule="auto"/>
      </w:pPr>
      <w:r>
        <w:separator/>
      </w:r>
    </w:p>
  </w:footnote>
  <w:footnote w:type="continuationSeparator" w:id="0">
    <w:p w:rsidR="008E7083" w:rsidRDefault="008E7083" w:rsidP="00CD2C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02BF5"/>
    <w:multiLevelType w:val="hybridMultilevel"/>
    <w:tmpl w:val="CAA6F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852EB"/>
    <w:multiLevelType w:val="hybridMultilevel"/>
    <w:tmpl w:val="DC5C5F9E"/>
    <w:lvl w:ilvl="0" w:tplc="A6C0B382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02F0903"/>
    <w:multiLevelType w:val="hybridMultilevel"/>
    <w:tmpl w:val="DC761F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FD12540"/>
    <w:multiLevelType w:val="hybridMultilevel"/>
    <w:tmpl w:val="A59612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64073029"/>
    <w:multiLevelType w:val="hybridMultilevel"/>
    <w:tmpl w:val="AF665D5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7BF65D4"/>
    <w:multiLevelType w:val="hybridMultilevel"/>
    <w:tmpl w:val="A52C1D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B2067F"/>
    <w:multiLevelType w:val="hybridMultilevel"/>
    <w:tmpl w:val="C590B928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9D4B31"/>
    <w:multiLevelType w:val="hybridMultilevel"/>
    <w:tmpl w:val="D89C8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823F3"/>
    <w:multiLevelType w:val="hybridMultilevel"/>
    <w:tmpl w:val="AA3A0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8"/>
  </w:num>
  <w:num w:numId="8">
    <w:abstractNumId w:val="0"/>
  </w:num>
  <w:num w:numId="9">
    <w:abstractNumId w:val="6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A4A"/>
    <w:rsid w:val="00033C77"/>
    <w:rsid w:val="00091987"/>
    <w:rsid w:val="000F538D"/>
    <w:rsid w:val="001024E8"/>
    <w:rsid w:val="00182644"/>
    <w:rsid w:val="001E2C52"/>
    <w:rsid w:val="00240373"/>
    <w:rsid w:val="00241A60"/>
    <w:rsid w:val="00262D38"/>
    <w:rsid w:val="002A2986"/>
    <w:rsid w:val="002E33B2"/>
    <w:rsid w:val="00302BE7"/>
    <w:rsid w:val="00346784"/>
    <w:rsid w:val="00392ECA"/>
    <w:rsid w:val="003B2C8D"/>
    <w:rsid w:val="00400E1C"/>
    <w:rsid w:val="00444D49"/>
    <w:rsid w:val="00466C6A"/>
    <w:rsid w:val="004A753C"/>
    <w:rsid w:val="004F102C"/>
    <w:rsid w:val="00512A0B"/>
    <w:rsid w:val="0051523F"/>
    <w:rsid w:val="00544B45"/>
    <w:rsid w:val="00547AF2"/>
    <w:rsid w:val="00574AA4"/>
    <w:rsid w:val="00584203"/>
    <w:rsid w:val="005B6CF4"/>
    <w:rsid w:val="005D6BAF"/>
    <w:rsid w:val="00651E81"/>
    <w:rsid w:val="00660A4A"/>
    <w:rsid w:val="006A0AF7"/>
    <w:rsid w:val="006B681D"/>
    <w:rsid w:val="00704AC8"/>
    <w:rsid w:val="0079229D"/>
    <w:rsid w:val="00793352"/>
    <w:rsid w:val="0084129E"/>
    <w:rsid w:val="00881AD9"/>
    <w:rsid w:val="00893C4B"/>
    <w:rsid w:val="008E7083"/>
    <w:rsid w:val="00932D1F"/>
    <w:rsid w:val="00984532"/>
    <w:rsid w:val="009D2C39"/>
    <w:rsid w:val="009D547B"/>
    <w:rsid w:val="009E48BE"/>
    <w:rsid w:val="009F430E"/>
    <w:rsid w:val="00A06399"/>
    <w:rsid w:val="00A13D84"/>
    <w:rsid w:val="00A37155"/>
    <w:rsid w:val="00A8719E"/>
    <w:rsid w:val="00AC4504"/>
    <w:rsid w:val="00B260B4"/>
    <w:rsid w:val="00B776AE"/>
    <w:rsid w:val="00B963D9"/>
    <w:rsid w:val="00C01549"/>
    <w:rsid w:val="00C10966"/>
    <w:rsid w:val="00C32EAD"/>
    <w:rsid w:val="00C56FC8"/>
    <w:rsid w:val="00CD2C82"/>
    <w:rsid w:val="00CF6297"/>
    <w:rsid w:val="00D93678"/>
    <w:rsid w:val="00DB70E9"/>
    <w:rsid w:val="00DD7203"/>
    <w:rsid w:val="00DF03DC"/>
    <w:rsid w:val="00E14B51"/>
    <w:rsid w:val="00F72FF9"/>
    <w:rsid w:val="00FA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ОН текст"/>
    <w:basedOn w:val="a"/>
    <w:link w:val="a4"/>
    <w:qFormat/>
    <w:rsid w:val="00C56FC8"/>
    <w:pPr>
      <w:spacing w:line="360" w:lineRule="auto"/>
      <w:ind w:firstLine="567"/>
      <w:jc w:val="both"/>
    </w:pPr>
    <w:rPr>
      <w:rFonts w:ascii="Arial" w:hAnsi="Arial" w:cs="Arial"/>
      <w:szCs w:val="24"/>
      <w:lang w:val="en-GB"/>
    </w:rPr>
  </w:style>
  <w:style w:type="character" w:customStyle="1" w:styleId="a4">
    <w:name w:val="ЭОН текст Знак"/>
    <w:basedOn w:val="a0"/>
    <w:link w:val="a3"/>
    <w:rsid w:val="00C56FC8"/>
    <w:rPr>
      <w:rFonts w:ascii="Arial" w:eastAsia="Times New Roman" w:hAnsi="Arial" w:cs="Arial"/>
      <w:szCs w:val="24"/>
      <w:lang w:val="en-GB" w:eastAsia="ru-RU"/>
    </w:rPr>
  </w:style>
  <w:style w:type="paragraph" w:customStyle="1" w:styleId="a5">
    <w:name w:val="ЭОН цитата"/>
    <w:basedOn w:val="a"/>
    <w:link w:val="a6"/>
    <w:qFormat/>
    <w:rsid w:val="009E48BE"/>
    <w:pPr>
      <w:ind w:firstLine="567"/>
      <w:jc w:val="both"/>
    </w:pPr>
    <w:rPr>
      <w:rFonts w:ascii="Arial" w:eastAsia="Calibri" w:hAnsi="Arial" w:cs="Arial"/>
      <w:i/>
    </w:rPr>
  </w:style>
  <w:style w:type="character" w:customStyle="1" w:styleId="a6">
    <w:name w:val="ЭОН цитата Знак"/>
    <w:basedOn w:val="a0"/>
    <w:link w:val="a5"/>
    <w:rsid w:val="009E48BE"/>
    <w:rPr>
      <w:rFonts w:ascii="Arial" w:eastAsia="Calibri" w:hAnsi="Arial" w:cs="Arial"/>
      <w:i/>
    </w:rPr>
  </w:style>
  <w:style w:type="paragraph" w:customStyle="1" w:styleId="11">
    <w:name w:val="ЭОН Заг.1"/>
    <w:basedOn w:val="1"/>
    <w:link w:val="12"/>
    <w:qFormat/>
    <w:rsid w:val="00CF6297"/>
    <w:pPr>
      <w:keepLines w:val="0"/>
      <w:spacing w:before="240" w:after="60"/>
    </w:pPr>
    <w:rPr>
      <w:rFonts w:ascii="Arial" w:eastAsia="Times New Roman" w:hAnsi="Arial" w:cs="Arial"/>
      <w:b w:val="0"/>
      <w:color w:val="auto"/>
      <w:kern w:val="32"/>
      <w:sz w:val="32"/>
      <w:szCs w:val="32"/>
    </w:rPr>
  </w:style>
  <w:style w:type="character" w:customStyle="1" w:styleId="12">
    <w:name w:val="ЭОН Заг.1 Знак"/>
    <w:basedOn w:val="10"/>
    <w:link w:val="11"/>
    <w:rsid w:val="00CF6297"/>
    <w:rPr>
      <w:rFonts w:ascii="Arial" w:eastAsia="Times New Roman" w:hAnsi="Arial" w:cs="Arial"/>
      <w:b w:val="0"/>
      <w:bCs/>
      <w:color w:val="365F91" w:themeColor="accent1" w:themeShade="BF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rsid w:val="00CF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ЭОН Заг.2"/>
    <w:basedOn w:val="a"/>
    <w:link w:val="20"/>
    <w:qFormat/>
    <w:rsid w:val="00CF6297"/>
    <w:pPr>
      <w:keepNext/>
      <w:spacing w:after="60"/>
      <w:outlineLvl w:val="1"/>
    </w:pPr>
    <w:rPr>
      <w:rFonts w:ascii="Arial" w:hAnsi="Arial" w:cs="Arial"/>
      <w:bCs/>
      <w:iCs/>
      <w:sz w:val="32"/>
      <w:szCs w:val="32"/>
    </w:rPr>
  </w:style>
  <w:style w:type="character" w:customStyle="1" w:styleId="20">
    <w:name w:val="ЭОН Заг.2 Знак"/>
    <w:basedOn w:val="a0"/>
    <w:link w:val="2"/>
    <w:rsid w:val="00CF6297"/>
    <w:rPr>
      <w:rFonts w:ascii="Arial" w:eastAsia="Times New Roman" w:hAnsi="Arial" w:cs="Arial"/>
      <w:bCs/>
      <w:iCs/>
      <w:sz w:val="32"/>
      <w:szCs w:val="32"/>
    </w:rPr>
  </w:style>
  <w:style w:type="paragraph" w:customStyle="1" w:styleId="a7">
    <w:name w:val="ЭОН ном_таб."/>
    <w:basedOn w:val="a"/>
    <w:link w:val="a8"/>
    <w:autoRedefine/>
    <w:qFormat/>
    <w:rsid w:val="00C01549"/>
    <w:pPr>
      <w:jc w:val="right"/>
    </w:pPr>
    <w:rPr>
      <w:rFonts w:ascii="Arial" w:eastAsia="Calibri" w:hAnsi="Arial" w:cs="Arial"/>
      <w:spacing w:val="60"/>
    </w:rPr>
  </w:style>
  <w:style w:type="character" w:customStyle="1" w:styleId="a8">
    <w:name w:val="ЭОН ном_таб. Знак"/>
    <w:basedOn w:val="a0"/>
    <w:link w:val="a7"/>
    <w:rsid w:val="00C01549"/>
    <w:rPr>
      <w:rFonts w:ascii="Arial" w:eastAsia="Calibri" w:hAnsi="Arial" w:cs="Arial"/>
      <w:spacing w:val="60"/>
    </w:rPr>
  </w:style>
  <w:style w:type="paragraph" w:customStyle="1" w:styleId="a9">
    <w:name w:val="ЭОН заг_таб"/>
    <w:basedOn w:val="a"/>
    <w:link w:val="aa"/>
    <w:qFormat/>
    <w:rsid w:val="009D2C39"/>
    <w:pPr>
      <w:jc w:val="center"/>
    </w:pPr>
    <w:rPr>
      <w:rFonts w:ascii="Arial" w:hAnsi="Arial" w:cs="Arial"/>
      <w:sz w:val="24"/>
    </w:rPr>
  </w:style>
  <w:style w:type="character" w:customStyle="1" w:styleId="aa">
    <w:name w:val="ЭОН заг_таб Знак"/>
    <w:basedOn w:val="a0"/>
    <w:link w:val="a9"/>
    <w:rsid w:val="009D2C39"/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aliases w:val="ЭОН таб"/>
    <w:basedOn w:val="a1"/>
    <w:uiPriority w:val="59"/>
    <w:rsid w:val="00793352"/>
    <w:pPr>
      <w:spacing w:after="0" w:line="240" w:lineRule="auto"/>
      <w:jc w:val="center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left"/>
      </w:pPr>
    </w:tblStylePr>
  </w:style>
  <w:style w:type="paragraph" w:styleId="ac">
    <w:name w:val="Subtitle"/>
    <w:basedOn w:val="a"/>
    <w:next w:val="a"/>
    <w:link w:val="ad"/>
    <w:uiPriority w:val="11"/>
    <w:qFormat/>
    <w:rsid w:val="00932D1F"/>
    <w:pPr>
      <w:numPr>
        <w:ilvl w:val="1"/>
      </w:numPr>
    </w:pPr>
    <w:rPr>
      <w:rFonts w:ascii="Arial" w:eastAsiaTheme="majorEastAsia" w:hAnsi="Arial" w:cs="Arial"/>
      <w:i/>
      <w:iCs/>
      <w:spacing w:val="15"/>
      <w:u w:val="single"/>
    </w:rPr>
  </w:style>
  <w:style w:type="character" w:customStyle="1" w:styleId="ad">
    <w:name w:val="Подзаголовок Знак"/>
    <w:basedOn w:val="a0"/>
    <w:link w:val="ac"/>
    <w:uiPriority w:val="11"/>
    <w:rsid w:val="00932D1F"/>
    <w:rPr>
      <w:rFonts w:ascii="Arial" w:eastAsiaTheme="majorEastAsia" w:hAnsi="Arial" w:cs="Arial"/>
      <w:i/>
      <w:iCs/>
      <w:spacing w:val="15"/>
      <w:u w:val="single"/>
    </w:rPr>
  </w:style>
  <w:style w:type="paragraph" w:customStyle="1" w:styleId="3">
    <w:name w:val="ЭОН Заг.3"/>
    <w:basedOn w:val="a3"/>
    <w:link w:val="30"/>
    <w:qFormat/>
    <w:rsid w:val="00262D38"/>
    <w:pPr>
      <w:spacing w:before="120" w:after="120" w:line="276" w:lineRule="auto"/>
      <w:ind w:firstLine="0"/>
    </w:pPr>
    <w:rPr>
      <w:b/>
      <w:i/>
      <w:sz w:val="24"/>
    </w:rPr>
  </w:style>
  <w:style w:type="character" w:customStyle="1" w:styleId="30">
    <w:name w:val="ЭОН Заг.3 Знак"/>
    <w:basedOn w:val="a4"/>
    <w:link w:val="3"/>
    <w:rsid w:val="00262D38"/>
    <w:rPr>
      <w:rFonts w:ascii="Arial" w:eastAsia="Times New Roman" w:hAnsi="Arial" w:cs="Arial"/>
      <w:b/>
      <w:i/>
      <w:sz w:val="24"/>
      <w:szCs w:val="24"/>
      <w:lang w:val="en-GB" w:eastAsia="ru-RU"/>
    </w:rPr>
  </w:style>
  <w:style w:type="character" w:styleId="ae">
    <w:name w:val="Hyperlink"/>
    <w:basedOn w:val="a0"/>
    <w:uiPriority w:val="99"/>
    <w:rsid w:val="00F72FF9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F72FF9"/>
    <w:pPr>
      <w:spacing w:after="100"/>
    </w:pPr>
  </w:style>
  <w:style w:type="paragraph" w:styleId="af">
    <w:name w:val="List Paragraph"/>
    <w:basedOn w:val="a"/>
    <w:uiPriority w:val="34"/>
    <w:qFormat/>
    <w:rsid w:val="00F72FF9"/>
    <w:pPr>
      <w:ind w:left="720"/>
      <w:contextualSpacing/>
    </w:pPr>
  </w:style>
  <w:style w:type="character" w:styleId="af0">
    <w:name w:val="footnote reference"/>
    <w:rsid w:val="00CD2C82"/>
    <w:rPr>
      <w:vertAlign w:val="superscript"/>
    </w:rPr>
  </w:style>
  <w:style w:type="character" w:customStyle="1" w:styleId="FontStyle12">
    <w:name w:val="Font Style12"/>
    <w:uiPriority w:val="99"/>
    <w:rsid w:val="00B963D9"/>
    <w:rPr>
      <w:rFonts w:ascii="Times New Roman" w:hAnsi="Times New Roman"/>
      <w:sz w:val="18"/>
    </w:rPr>
  </w:style>
  <w:style w:type="paragraph" w:styleId="af1">
    <w:name w:val="header"/>
    <w:basedOn w:val="a"/>
    <w:link w:val="af2"/>
    <w:uiPriority w:val="99"/>
    <w:unhideWhenUsed/>
    <w:rsid w:val="0065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1E81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65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1E81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98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CF629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ОН текст"/>
    <w:basedOn w:val="a"/>
    <w:link w:val="a4"/>
    <w:qFormat/>
    <w:rsid w:val="00C56FC8"/>
    <w:pPr>
      <w:spacing w:line="360" w:lineRule="auto"/>
      <w:ind w:firstLine="567"/>
      <w:jc w:val="both"/>
    </w:pPr>
    <w:rPr>
      <w:rFonts w:ascii="Arial" w:hAnsi="Arial" w:cs="Arial"/>
      <w:szCs w:val="24"/>
      <w:lang w:val="en-GB"/>
    </w:rPr>
  </w:style>
  <w:style w:type="character" w:customStyle="1" w:styleId="a4">
    <w:name w:val="ЭОН текст Знак"/>
    <w:basedOn w:val="a0"/>
    <w:link w:val="a3"/>
    <w:rsid w:val="00C56FC8"/>
    <w:rPr>
      <w:rFonts w:ascii="Arial" w:eastAsia="Times New Roman" w:hAnsi="Arial" w:cs="Arial"/>
      <w:szCs w:val="24"/>
      <w:lang w:val="en-GB" w:eastAsia="ru-RU"/>
    </w:rPr>
  </w:style>
  <w:style w:type="paragraph" w:customStyle="1" w:styleId="a5">
    <w:name w:val="ЭОН цитата"/>
    <w:basedOn w:val="a"/>
    <w:link w:val="a6"/>
    <w:qFormat/>
    <w:rsid w:val="009E48BE"/>
    <w:pPr>
      <w:ind w:firstLine="567"/>
      <w:jc w:val="both"/>
    </w:pPr>
    <w:rPr>
      <w:rFonts w:ascii="Arial" w:eastAsia="Calibri" w:hAnsi="Arial" w:cs="Arial"/>
      <w:i/>
    </w:rPr>
  </w:style>
  <w:style w:type="character" w:customStyle="1" w:styleId="a6">
    <w:name w:val="ЭОН цитата Знак"/>
    <w:basedOn w:val="a0"/>
    <w:link w:val="a5"/>
    <w:rsid w:val="009E48BE"/>
    <w:rPr>
      <w:rFonts w:ascii="Arial" w:eastAsia="Calibri" w:hAnsi="Arial" w:cs="Arial"/>
      <w:i/>
    </w:rPr>
  </w:style>
  <w:style w:type="paragraph" w:customStyle="1" w:styleId="11">
    <w:name w:val="ЭОН Заг.1"/>
    <w:basedOn w:val="1"/>
    <w:link w:val="12"/>
    <w:qFormat/>
    <w:rsid w:val="00CF6297"/>
    <w:pPr>
      <w:keepLines w:val="0"/>
      <w:spacing w:before="240" w:after="60"/>
    </w:pPr>
    <w:rPr>
      <w:rFonts w:ascii="Arial" w:eastAsia="Times New Roman" w:hAnsi="Arial" w:cs="Arial"/>
      <w:b w:val="0"/>
      <w:color w:val="auto"/>
      <w:kern w:val="32"/>
      <w:sz w:val="32"/>
      <w:szCs w:val="32"/>
    </w:rPr>
  </w:style>
  <w:style w:type="character" w:customStyle="1" w:styleId="12">
    <w:name w:val="ЭОН Заг.1 Знак"/>
    <w:basedOn w:val="10"/>
    <w:link w:val="11"/>
    <w:rsid w:val="00CF6297"/>
    <w:rPr>
      <w:rFonts w:ascii="Arial" w:eastAsia="Times New Roman" w:hAnsi="Arial" w:cs="Arial"/>
      <w:b w:val="0"/>
      <w:bCs/>
      <w:color w:val="365F91" w:themeColor="accent1" w:themeShade="BF"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rsid w:val="00CF62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">
    <w:name w:val="ЭОН Заг.2"/>
    <w:basedOn w:val="a"/>
    <w:link w:val="20"/>
    <w:qFormat/>
    <w:rsid w:val="00CF6297"/>
    <w:pPr>
      <w:keepNext/>
      <w:spacing w:after="60"/>
      <w:outlineLvl w:val="1"/>
    </w:pPr>
    <w:rPr>
      <w:rFonts w:ascii="Arial" w:hAnsi="Arial" w:cs="Arial"/>
      <w:bCs/>
      <w:iCs/>
      <w:sz w:val="32"/>
      <w:szCs w:val="32"/>
    </w:rPr>
  </w:style>
  <w:style w:type="character" w:customStyle="1" w:styleId="20">
    <w:name w:val="ЭОН Заг.2 Знак"/>
    <w:basedOn w:val="a0"/>
    <w:link w:val="2"/>
    <w:rsid w:val="00CF6297"/>
    <w:rPr>
      <w:rFonts w:ascii="Arial" w:eastAsia="Times New Roman" w:hAnsi="Arial" w:cs="Arial"/>
      <w:bCs/>
      <w:iCs/>
      <w:sz w:val="32"/>
      <w:szCs w:val="32"/>
    </w:rPr>
  </w:style>
  <w:style w:type="paragraph" w:customStyle="1" w:styleId="a7">
    <w:name w:val="ЭОН ном_таб."/>
    <w:basedOn w:val="a"/>
    <w:link w:val="a8"/>
    <w:autoRedefine/>
    <w:qFormat/>
    <w:rsid w:val="00C01549"/>
    <w:pPr>
      <w:jc w:val="right"/>
    </w:pPr>
    <w:rPr>
      <w:rFonts w:ascii="Arial" w:eastAsia="Calibri" w:hAnsi="Arial" w:cs="Arial"/>
      <w:spacing w:val="60"/>
    </w:rPr>
  </w:style>
  <w:style w:type="character" w:customStyle="1" w:styleId="a8">
    <w:name w:val="ЭОН ном_таб. Знак"/>
    <w:basedOn w:val="a0"/>
    <w:link w:val="a7"/>
    <w:rsid w:val="00C01549"/>
    <w:rPr>
      <w:rFonts w:ascii="Arial" w:eastAsia="Calibri" w:hAnsi="Arial" w:cs="Arial"/>
      <w:spacing w:val="60"/>
    </w:rPr>
  </w:style>
  <w:style w:type="paragraph" w:customStyle="1" w:styleId="a9">
    <w:name w:val="ЭОН заг_таб"/>
    <w:basedOn w:val="a"/>
    <w:link w:val="aa"/>
    <w:qFormat/>
    <w:rsid w:val="009D2C39"/>
    <w:pPr>
      <w:jc w:val="center"/>
    </w:pPr>
    <w:rPr>
      <w:rFonts w:ascii="Arial" w:hAnsi="Arial" w:cs="Arial"/>
      <w:sz w:val="24"/>
    </w:rPr>
  </w:style>
  <w:style w:type="character" w:customStyle="1" w:styleId="aa">
    <w:name w:val="ЭОН заг_таб Знак"/>
    <w:basedOn w:val="a0"/>
    <w:link w:val="a9"/>
    <w:rsid w:val="009D2C39"/>
    <w:rPr>
      <w:rFonts w:ascii="Arial" w:eastAsia="Times New Roman" w:hAnsi="Arial" w:cs="Arial"/>
      <w:sz w:val="24"/>
      <w:szCs w:val="24"/>
      <w:lang w:eastAsia="ru-RU"/>
    </w:rPr>
  </w:style>
  <w:style w:type="table" w:styleId="ab">
    <w:name w:val="Table Grid"/>
    <w:aliases w:val="ЭОН таб"/>
    <w:basedOn w:val="a1"/>
    <w:uiPriority w:val="59"/>
    <w:rsid w:val="00793352"/>
    <w:pPr>
      <w:spacing w:after="0" w:line="240" w:lineRule="auto"/>
      <w:jc w:val="center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Col">
      <w:pPr>
        <w:jc w:val="left"/>
      </w:pPr>
    </w:tblStylePr>
  </w:style>
  <w:style w:type="paragraph" w:styleId="ac">
    <w:name w:val="Subtitle"/>
    <w:basedOn w:val="a"/>
    <w:next w:val="a"/>
    <w:link w:val="ad"/>
    <w:uiPriority w:val="11"/>
    <w:qFormat/>
    <w:rsid w:val="00932D1F"/>
    <w:pPr>
      <w:numPr>
        <w:ilvl w:val="1"/>
      </w:numPr>
    </w:pPr>
    <w:rPr>
      <w:rFonts w:ascii="Arial" w:eastAsiaTheme="majorEastAsia" w:hAnsi="Arial" w:cs="Arial"/>
      <w:i/>
      <w:iCs/>
      <w:spacing w:val="15"/>
      <w:u w:val="single"/>
    </w:rPr>
  </w:style>
  <w:style w:type="character" w:customStyle="1" w:styleId="ad">
    <w:name w:val="Подзаголовок Знак"/>
    <w:basedOn w:val="a0"/>
    <w:link w:val="ac"/>
    <w:uiPriority w:val="11"/>
    <w:rsid w:val="00932D1F"/>
    <w:rPr>
      <w:rFonts w:ascii="Arial" w:eastAsiaTheme="majorEastAsia" w:hAnsi="Arial" w:cs="Arial"/>
      <w:i/>
      <w:iCs/>
      <w:spacing w:val="15"/>
      <w:u w:val="single"/>
    </w:rPr>
  </w:style>
  <w:style w:type="paragraph" w:customStyle="1" w:styleId="3">
    <w:name w:val="ЭОН Заг.3"/>
    <w:basedOn w:val="a3"/>
    <w:link w:val="30"/>
    <w:qFormat/>
    <w:rsid w:val="00262D38"/>
    <w:pPr>
      <w:spacing w:before="120" w:after="120" w:line="276" w:lineRule="auto"/>
      <w:ind w:firstLine="0"/>
    </w:pPr>
    <w:rPr>
      <w:b/>
      <w:i/>
      <w:sz w:val="24"/>
    </w:rPr>
  </w:style>
  <w:style w:type="character" w:customStyle="1" w:styleId="30">
    <w:name w:val="ЭОН Заг.3 Знак"/>
    <w:basedOn w:val="a4"/>
    <w:link w:val="3"/>
    <w:rsid w:val="00262D38"/>
    <w:rPr>
      <w:rFonts w:ascii="Arial" w:eastAsia="Times New Roman" w:hAnsi="Arial" w:cs="Arial"/>
      <w:b/>
      <w:i/>
      <w:sz w:val="24"/>
      <w:szCs w:val="24"/>
      <w:lang w:val="en-GB" w:eastAsia="ru-RU"/>
    </w:rPr>
  </w:style>
  <w:style w:type="character" w:styleId="ae">
    <w:name w:val="Hyperlink"/>
    <w:basedOn w:val="a0"/>
    <w:uiPriority w:val="99"/>
    <w:rsid w:val="00F72FF9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unhideWhenUsed/>
    <w:rsid w:val="00F72FF9"/>
    <w:pPr>
      <w:spacing w:after="100"/>
    </w:pPr>
  </w:style>
  <w:style w:type="paragraph" w:styleId="af">
    <w:name w:val="List Paragraph"/>
    <w:basedOn w:val="a"/>
    <w:uiPriority w:val="34"/>
    <w:qFormat/>
    <w:rsid w:val="00F72FF9"/>
    <w:pPr>
      <w:ind w:left="720"/>
      <w:contextualSpacing/>
    </w:pPr>
  </w:style>
  <w:style w:type="character" w:styleId="af0">
    <w:name w:val="footnote reference"/>
    <w:rsid w:val="00CD2C82"/>
    <w:rPr>
      <w:vertAlign w:val="superscript"/>
    </w:rPr>
  </w:style>
  <w:style w:type="character" w:customStyle="1" w:styleId="FontStyle12">
    <w:name w:val="Font Style12"/>
    <w:uiPriority w:val="99"/>
    <w:rsid w:val="00B963D9"/>
    <w:rPr>
      <w:rFonts w:ascii="Times New Roman" w:hAnsi="Times New Roman"/>
      <w:sz w:val="18"/>
    </w:rPr>
  </w:style>
  <w:style w:type="paragraph" w:styleId="af1">
    <w:name w:val="header"/>
    <w:basedOn w:val="a"/>
    <w:link w:val="af2"/>
    <w:uiPriority w:val="99"/>
    <w:unhideWhenUsed/>
    <w:rsid w:val="0065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51E81"/>
    <w:rPr>
      <w:rFonts w:ascii="Calibri" w:eastAsia="Times New Roman" w:hAnsi="Calibri" w:cs="Times New Roman"/>
      <w:lang w:eastAsia="ru-RU"/>
    </w:rPr>
  </w:style>
  <w:style w:type="paragraph" w:styleId="af3">
    <w:name w:val="footer"/>
    <w:basedOn w:val="a"/>
    <w:link w:val="af4"/>
    <w:uiPriority w:val="99"/>
    <w:unhideWhenUsed/>
    <w:rsid w:val="00651E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51E8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sostav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biblio-online.ru/book/6450F6BE-CE23-4946-8078-93121F0C851D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iblio-online.ru/book/C22451DB-704D-4373-87DC-32CA2CE273B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biblio-online.ru/book/D247C072-61F5-4567-B5DB-E28112C7379C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xo-rosh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1AF50-3EBD-4A6D-8C6E-3BE8939C3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1644</TotalTime>
  <Pages>22</Pages>
  <Words>4779</Words>
  <Characters>27244</Characters>
  <Application>Microsoft Office Word</Application>
  <DocSecurity>0</DocSecurity>
  <Lines>227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</dc:creator>
  <cp:lastModifiedBy>Alla</cp:lastModifiedBy>
  <cp:revision>12</cp:revision>
  <dcterms:created xsi:type="dcterms:W3CDTF">2018-04-23T20:05:00Z</dcterms:created>
  <dcterms:modified xsi:type="dcterms:W3CDTF">2018-04-26T09:39:00Z</dcterms:modified>
</cp:coreProperties>
</file>