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78" w:rsidRPr="00047778" w:rsidRDefault="00047778" w:rsidP="00047778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РФ</w:t>
      </w:r>
    </w:p>
    <w:p w:rsidR="00047778" w:rsidRPr="00047778" w:rsidRDefault="00047778" w:rsidP="00047778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автономное</w:t>
      </w:r>
    </w:p>
    <w:p w:rsidR="00047778" w:rsidRPr="00047778" w:rsidRDefault="00047778" w:rsidP="00047778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 высшего образования</w:t>
      </w:r>
    </w:p>
    <w:p w:rsidR="00047778" w:rsidRPr="00047778" w:rsidRDefault="00047778" w:rsidP="00047778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«Национальный исследовательский </w:t>
      </w:r>
    </w:p>
    <w:p w:rsidR="00047778" w:rsidRPr="00047778" w:rsidRDefault="00047778" w:rsidP="00047778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Нижегородский государственный университет им. Н.И. Лобачевского»</w:t>
      </w: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2B77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772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B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Скобло</w:t>
      </w:r>
      <w:proofErr w:type="spellEnd"/>
    </w:p>
    <w:p w:rsidR="00047778" w:rsidRPr="00047778" w:rsidRDefault="00047778" w:rsidP="00047778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по выполнению самостоятельной работы по дисциплине </w:t>
      </w:r>
    </w:p>
    <w:p w:rsidR="00047778" w:rsidRPr="00047778" w:rsidRDefault="00047778" w:rsidP="00047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B7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математической логики</w:t>
      </w: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пособие</w:t>
      </w: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методической комиссией института экономики и предпринимательства для студентов ННГУ, обучающихся по</w:t>
      </w: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среднего профессионального образования</w:t>
      </w:r>
    </w:p>
    <w:p w:rsidR="00047778" w:rsidRPr="00047778" w:rsidRDefault="002B772A" w:rsidP="00047778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72A">
        <w:rPr>
          <w:rFonts w:ascii="Times New Roman" w:hAnsi="Times New Roman" w:cs="Times New Roman"/>
          <w:sz w:val="28"/>
        </w:rPr>
        <w:t>09.02.0</w:t>
      </w:r>
      <w:r w:rsidR="005444C2" w:rsidRPr="005444C2">
        <w:rPr>
          <w:rFonts w:ascii="Times New Roman" w:hAnsi="Times New Roman" w:cs="Times New Roman"/>
          <w:sz w:val="28"/>
        </w:rPr>
        <w:t>4</w:t>
      </w:r>
      <w:r w:rsidRPr="002B772A">
        <w:rPr>
          <w:rFonts w:ascii="Times New Roman" w:hAnsi="Times New Roman" w:cs="Times New Roman"/>
          <w:sz w:val="28"/>
        </w:rPr>
        <w:t xml:space="preserve"> «</w:t>
      </w:r>
      <w:r w:rsidR="00742298" w:rsidRPr="00742298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>Информационные системы (по отраслям)</w:t>
      </w:r>
      <w:r w:rsidRPr="002B772A">
        <w:rPr>
          <w:rFonts w:ascii="Times New Roman" w:hAnsi="Times New Roman" w:cs="Times New Roman"/>
          <w:sz w:val="28"/>
        </w:rPr>
        <w:t>»</w:t>
      </w:r>
      <w:r w:rsidR="00047778"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778" w:rsidRPr="00047778" w:rsidRDefault="00047778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36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36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36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36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36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36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36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047778" w:rsidRPr="00775B9F" w:rsidRDefault="00047778" w:rsidP="00047778">
      <w:pPr>
        <w:spacing w:after="0" w:line="360" w:lineRule="auto"/>
        <w:ind w:left="159"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75B9F" w:rsidRPr="00775B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75B9F" w:rsidRPr="00584B58" w:rsidRDefault="00047778" w:rsidP="00775B9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75B9F" w:rsidRPr="00584B58" w:rsidRDefault="00775B9F" w:rsidP="00775B9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УДК 372.851</w:t>
      </w:r>
    </w:p>
    <w:p w:rsidR="00775B9F" w:rsidRPr="00584B58" w:rsidRDefault="00775B9F" w:rsidP="00775B9F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ББК 74.262.21   </w:t>
      </w:r>
    </w:p>
    <w:p w:rsidR="00047778" w:rsidRPr="00047778" w:rsidRDefault="00047778" w:rsidP="000477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выполнению самостоятельной работы по дисциплине «</w:t>
      </w:r>
      <w:r w:rsidR="002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математической логики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Автор: </w:t>
      </w:r>
      <w:r w:rsidR="00A41C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41C6A"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C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1C6A"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41C6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Скобло</w:t>
      </w:r>
      <w:proofErr w:type="spellEnd"/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учебно-методическое пособие. - Нижний Новгород: Нижегородский госуниверситет, 201</w:t>
      </w:r>
      <w:r w:rsidR="001D6D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r w:rsidR="00775B9F" w:rsidRPr="00584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55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047778" w:rsidRPr="00047778" w:rsidRDefault="00047778" w:rsidP="00047778">
      <w:pPr>
        <w:spacing w:after="0" w:line="240" w:lineRule="auto"/>
        <w:ind w:firstLine="5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firstLine="5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Рецензент: </w:t>
      </w:r>
      <w:r w:rsidR="004E7F63" w:rsidRPr="004E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физико-математических наук, профессор, заведующий кафедрой математического моделирования </w:t>
      </w:r>
      <w:proofErr w:type="gramStart"/>
      <w:r w:rsidR="004E7F63" w:rsidRPr="004E7F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процессов</w:t>
      </w:r>
      <w:proofErr w:type="gramEnd"/>
      <w:r w:rsidR="004E7F63" w:rsidRPr="004E7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 Юрий Алексеевич       </w:t>
      </w:r>
    </w:p>
    <w:p w:rsidR="00047778" w:rsidRPr="00047778" w:rsidRDefault="00047778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учебно-методическом пособии определены задания для самостоятельной работы и рекомендации по их выполнению.</w:t>
      </w:r>
    </w:p>
    <w:p w:rsidR="00047778" w:rsidRPr="00047778" w:rsidRDefault="00047778" w:rsidP="0004777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пособие предназначено для студентов, обучающихся по специальности </w:t>
      </w:r>
      <w:r w:rsidR="00A41C6A" w:rsidRPr="002B772A">
        <w:rPr>
          <w:rFonts w:ascii="Times New Roman" w:hAnsi="Times New Roman" w:cs="Times New Roman"/>
          <w:sz w:val="28"/>
        </w:rPr>
        <w:t>09.02.0</w:t>
      </w:r>
      <w:r w:rsidR="005444C2" w:rsidRPr="005444C2">
        <w:rPr>
          <w:rFonts w:ascii="Times New Roman" w:hAnsi="Times New Roman" w:cs="Times New Roman"/>
          <w:sz w:val="28"/>
        </w:rPr>
        <w:t>4</w:t>
      </w:r>
      <w:r w:rsidR="00A41C6A" w:rsidRPr="002B772A">
        <w:rPr>
          <w:rFonts w:ascii="Times New Roman" w:hAnsi="Times New Roman" w:cs="Times New Roman"/>
          <w:sz w:val="28"/>
        </w:rPr>
        <w:t xml:space="preserve"> «</w:t>
      </w:r>
      <w:r w:rsidR="00EA0820" w:rsidRPr="00EA0820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>Информационные системы (по отраслям</w:t>
      </w:r>
      <w:r w:rsidR="00EA0820">
        <w:rPr>
          <w:spacing w:val="-12"/>
          <w:kern w:val="1"/>
          <w:sz w:val="28"/>
          <w:szCs w:val="28"/>
          <w:lang w:bidi="hi-IN"/>
        </w:rPr>
        <w:t>)</w:t>
      </w:r>
      <w:r w:rsidR="00A41C6A" w:rsidRPr="002B772A">
        <w:rPr>
          <w:rFonts w:ascii="Times New Roman" w:hAnsi="Times New Roman" w:cs="Times New Roman"/>
          <w:sz w:val="28"/>
        </w:rPr>
        <w:t>»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</w:t>
      </w:r>
    </w:p>
    <w:p w:rsidR="00047778" w:rsidRPr="00775B9F" w:rsidRDefault="00047778" w:rsidP="00047778">
      <w:pPr>
        <w:spacing w:after="0" w:line="240" w:lineRule="auto"/>
        <w:ind w:left="15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методической комиссии Института экономики и предпринимательства к.э.н., доцент </w:t>
      </w:r>
      <w:r w:rsidR="0077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Летягина Е.Н.</w:t>
      </w:r>
    </w:p>
    <w:p w:rsidR="00047778" w:rsidRPr="00047778" w:rsidRDefault="00047778" w:rsidP="00047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B9F" w:rsidRPr="00775B9F" w:rsidRDefault="00775B9F" w:rsidP="00775B9F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УДК 372.851</w:t>
      </w:r>
    </w:p>
    <w:p w:rsidR="00047778" w:rsidRDefault="00775B9F" w:rsidP="00775B9F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5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ББК 74.262.21   </w:t>
      </w:r>
    </w:p>
    <w:p w:rsidR="00775B9F" w:rsidRPr="00047778" w:rsidRDefault="00775B9F" w:rsidP="00775B9F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7778" w:rsidRPr="00047778" w:rsidRDefault="00A41C6A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М.Р</w:t>
      </w:r>
      <w:r w:rsidR="00047778" w:rsidRPr="00047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Скобло</w:t>
      </w:r>
      <w:proofErr w:type="spellEnd"/>
      <w:r w:rsidR="00047778" w:rsidRPr="00047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© </w:t>
      </w: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Национальный исследовательский </w:t>
      </w: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Нижегородский государственный</w:t>
      </w:r>
    </w:p>
    <w:p w:rsidR="00047778" w:rsidRPr="00047778" w:rsidRDefault="00047778" w:rsidP="00047778">
      <w:pPr>
        <w:spacing w:after="0" w:line="240" w:lineRule="auto"/>
        <w:ind w:left="159" w:firstLine="57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Университет им. Н.И. Лобачевского, 201</w:t>
      </w:r>
      <w:r w:rsidR="0077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047778" w:rsidRPr="00047778" w:rsidRDefault="00047778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50F" w:rsidRPr="00BE050F" w:rsidRDefault="00403243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047778"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"1-1" \h \z \u </w:instrText>
      </w: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512253608" w:history="1">
        <w:r w:rsidR="00BE050F" w:rsidRPr="00BE050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_Toc512253608 \h </w:instrTex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E050F" w:rsidRPr="00BE050F" w:rsidRDefault="00403243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2253609" w:history="1">
        <w:r w:rsidR="00BE050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П</w:t>
        </w:r>
        <w:r w:rsidR="00BE050F" w:rsidRPr="00BE050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ояснительная записка</w:t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_Toc512253609 \h </w:instrTex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E050F" w:rsidRPr="00BE050F" w:rsidRDefault="00403243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2253610" w:history="1">
        <w:r w:rsidR="00BE050F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</w:t>
        </w:r>
        <w:r w:rsidR="00BE050F" w:rsidRPr="00BE050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ематика и содержание самостоятельной  работы</w:t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_Toc512253610 \h </w:instrTex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E050F" w:rsidRPr="00BE050F" w:rsidRDefault="00403243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2253611" w:history="1">
        <w:r w:rsidR="00BE050F">
          <w:rPr>
            <w:rStyle w:val="a6"/>
            <w:rFonts w:ascii="Times New Roman" w:hAnsi="Times New Roman" w:cs="Times New Roman"/>
            <w:noProof/>
            <w:sz w:val="28"/>
            <w:szCs w:val="28"/>
          </w:rPr>
          <w:t>С</w:t>
        </w:r>
        <w:r w:rsidR="00BE050F" w:rsidRPr="00BE050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одержание самостоятельной работы</w:t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_Toc512253611 \h </w:instrTex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E050F" w:rsidRPr="00BE050F" w:rsidRDefault="00403243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2253612" w:history="1">
        <w:r w:rsidR="00BE050F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</w:t>
        </w:r>
        <w:r w:rsidR="00BE050F" w:rsidRPr="00BE050F">
          <w:rPr>
            <w:rStyle w:val="a6"/>
            <w:rFonts w:ascii="Times New Roman" w:hAnsi="Times New Roman" w:cs="Times New Roman"/>
            <w:noProof/>
            <w:sz w:val="28"/>
            <w:szCs w:val="28"/>
          </w:rPr>
          <w:t>екомендуемые информационные источники</w:t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_Toc512253612 \h </w:instrTex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BE050F" w:rsidRPr="00BE050F" w:rsidRDefault="00403243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12253613" w:history="1">
        <w:r w:rsidR="00BE050F">
          <w:rPr>
            <w:rStyle w:val="a6"/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К</w:t>
        </w:r>
        <w:r w:rsidR="00BE050F" w:rsidRPr="00BE050F">
          <w:rPr>
            <w:rStyle w:val="a6"/>
            <w:rFonts w:ascii="Times New Roman" w:eastAsia="Times New Roman" w:hAnsi="Times New Roman" w:cs="Times New Roman"/>
            <w:bCs/>
            <w:noProof/>
            <w:sz w:val="28"/>
            <w:szCs w:val="28"/>
            <w:lang w:eastAsia="ru-RU"/>
          </w:rPr>
          <w:t>онтроль самостоятельной работы</w:t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_Toc512253613 \h </w:instrTex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E050F"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BE050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47778" w:rsidRPr="00BE050F" w:rsidRDefault="00403243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047778" w:rsidRPr="00BE050F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050F" w:rsidRPr="00047778" w:rsidRDefault="00BE050F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778" w:rsidRPr="00047778" w:rsidRDefault="00047778" w:rsidP="004E7F63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Toc512253518"/>
      <w:bookmarkStart w:id="1" w:name="_Toc512253608"/>
      <w:r w:rsidRPr="00047778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  <w:bookmarkEnd w:id="1"/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047778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вид учебно</w:t>
      </w:r>
      <w:r w:rsidRPr="00047778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047778">
        <w:rPr>
          <w:rFonts w:ascii="Cambria Math" w:eastAsia="Times New Roman" w:hAnsi="Cambria Math" w:cs="Cambria Math"/>
          <w:sz w:val="28"/>
          <w:szCs w:val="28"/>
          <w:lang w:eastAsia="ru-RU"/>
        </w:rPr>
        <w:t>‐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организации самостоятельной работы студентов являются: </w:t>
      </w:r>
    </w:p>
    <w:p w:rsidR="00047778" w:rsidRPr="00047778" w:rsidRDefault="00047778" w:rsidP="000477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работать самостоятельно;</w:t>
      </w:r>
    </w:p>
    <w:p w:rsidR="00047778" w:rsidRPr="00047778" w:rsidRDefault="00047778" w:rsidP="000477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самостоятельности мышления и принятия решений. </w:t>
      </w:r>
    </w:p>
    <w:p w:rsidR="00047778" w:rsidRPr="00047778" w:rsidRDefault="00047778" w:rsidP="000477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самообразования</w:t>
      </w:r>
    </w:p>
    <w:p w:rsidR="00047778" w:rsidRPr="00047778" w:rsidRDefault="00047778" w:rsidP="0004777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планировать и распределять свое время </w:t>
      </w: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самостоятельная работа направлена на развитие умения обрабатывать и анализировать информацию из разных источников. </w:t>
      </w: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функций самостоятельной работы студентов в общей системе обучения выделяют следующие: </w:t>
      </w: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 к  творческим видам деятельности; </w:t>
      </w: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к самообразованию;</w:t>
      </w: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самостоятельной работы студентов в настоящее время разнообразны, к ним относятся: </w:t>
      </w:r>
    </w:p>
    <w:p w:rsidR="00047778" w:rsidRPr="00047778" w:rsidRDefault="00047778" w:rsidP="000477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книжными источниками; </w:t>
      </w:r>
    </w:p>
    <w:p w:rsidR="00047778" w:rsidRPr="00047778" w:rsidRDefault="00047778" w:rsidP="000477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информационными базами;</w:t>
      </w:r>
    </w:p>
    <w:p w:rsidR="00047778" w:rsidRPr="00047778" w:rsidRDefault="00047778" w:rsidP="000477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сети </w:t>
      </w:r>
      <w:proofErr w:type="spellStart"/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047778" w:rsidRPr="00047778" w:rsidRDefault="00047778" w:rsidP="0004777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комплексных заданий;  подготовка обзоров  по теме занятия</w:t>
      </w: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или коллективной (коллективный проект). </w:t>
      </w: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направлением развития самостоятельной работы является активизация студента, повышение уровня его мотивации и ответственности за качество освоения образовательной программы. </w:t>
      </w:r>
    </w:p>
    <w:p w:rsidR="00047778" w:rsidRPr="00047778" w:rsidRDefault="00047778" w:rsidP="004E7F63">
      <w:pPr>
        <w:pStyle w:val="1"/>
        <w:rPr>
          <w:rFonts w:ascii="Times New Roman" w:hAnsi="Times New Roman" w:cs="Times New Roman (Заголовки (сло"/>
          <w:b w:val="0"/>
          <w:color w:val="000000"/>
          <w:sz w:val="28"/>
          <w:szCs w:val="28"/>
        </w:rPr>
      </w:pPr>
      <w:r w:rsidRPr="00047778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512253519"/>
      <w:bookmarkStart w:id="3" w:name="_Toc512253609"/>
      <w:r w:rsidRPr="00047778">
        <w:rPr>
          <w:rFonts w:ascii="Times New Roman" w:hAnsi="Times New Roman" w:cs="Times New Roman (Заголовки (сло"/>
          <w:color w:val="000000"/>
          <w:sz w:val="28"/>
          <w:szCs w:val="28"/>
        </w:rPr>
        <w:t>Пояснительная записка</w:t>
      </w:r>
      <w:bookmarkEnd w:id="2"/>
      <w:bookmarkEnd w:id="3"/>
      <w:r w:rsidRPr="00047778">
        <w:rPr>
          <w:rFonts w:ascii="Times New Roman" w:hAnsi="Times New Roman" w:cs="Times New Roman (Заголовки (сло"/>
          <w:color w:val="000000"/>
          <w:sz w:val="28"/>
          <w:szCs w:val="28"/>
        </w:rPr>
        <w:t xml:space="preserve">  </w:t>
      </w:r>
    </w:p>
    <w:p w:rsidR="000C389C" w:rsidRDefault="00047778" w:rsidP="000477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</w:pPr>
      <w:r w:rsidRPr="00047778">
        <w:rPr>
          <w:rFonts w:ascii="Times New Roman" w:eastAsia="Times New Roman" w:hAnsi="Times New Roman" w:cs="Times New Roman"/>
          <w:sz w:val="28"/>
          <w:szCs w:val="28"/>
        </w:rPr>
        <w:t xml:space="preserve">Данные методические указания направлены на реализацию самостоятельной работы по дисциплине </w:t>
      </w:r>
      <w:r w:rsidR="000C389C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0C389C" w:rsidRPr="0004777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C38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89C" w:rsidRPr="000477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C389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математической логики</w:t>
      </w:r>
      <w:r w:rsidR="000C389C" w:rsidRPr="0004777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C389C" w:rsidRPr="002B772A">
        <w:rPr>
          <w:rFonts w:ascii="Times New Roman" w:hAnsi="Times New Roman" w:cs="Times New Roman"/>
          <w:sz w:val="28"/>
        </w:rPr>
        <w:t>09.02.0</w:t>
      </w:r>
      <w:r w:rsidR="000C389C" w:rsidRPr="005444C2">
        <w:rPr>
          <w:rFonts w:ascii="Times New Roman" w:hAnsi="Times New Roman" w:cs="Times New Roman"/>
          <w:sz w:val="28"/>
        </w:rPr>
        <w:t>4</w:t>
      </w:r>
      <w:r w:rsidR="000C389C" w:rsidRPr="002B772A">
        <w:rPr>
          <w:rFonts w:ascii="Times New Roman" w:hAnsi="Times New Roman" w:cs="Times New Roman"/>
          <w:sz w:val="28"/>
        </w:rPr>
        <w:t xml:space="preserve"> «</w:t>
      </w:r>
      <w:r w:rsidR="000C389C" w:rsidRPr="00EA0820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>Информационные системы (по отраслям</w:t>
      </w:r>
      <w:r w:rsidR="000C389C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>).</w:t>
      </w:r>
    </w:p>
    <w:p w:rsidR="00047778" w:rsidRPr="00047778" w:rsidRDefault="00047778" w:rsidP="000477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78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047778" w:rsidRPr="00047778" w:rsidRDefault="00047778" w:rsidP="000477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78">
        <w:rPr>
          <w:rFonts w:ascii="Times New Roman" w:eastAsia="Times New Roman" w:hAnsi="Times New Roman" w:cs="Times New Roman"/>
          <w:sz w:val="28"/>
          <w:szCs w:val="28"/>
        </w:rPr>
        <w:t>Основной задачей самостоятельной работы является развитие общих и профессиональных компетенций, умений приобретать знания, умения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047778" w:rsidRPr="00047778" w:rsidRDefault="00047778" w:rsidP="0004777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78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047778" w:rsidRPr="00047778" w:rsidRDefault="00047778" w:rsidP="000477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на основе </w:t>
      </w:r>
      <w:r w:rsidRPr="00047778">
        <w:rPr>
          <w:rFonts w:ascii="Times New Roman" w:eastAsia="Times New Roman" w:hAnsi="Times New Roman" w:cs="Times New Roman"/>
          <w:sz w:val="28"/>
          <w:szCs w:val="28"/>
        </w:rPr>
        <w:t xml:space="preserve">ФГОС по специальности </w:t>
      </w:r>
      <w:r w:rsidR="002834CE" w:rsidRPr="002B772A">
        <w:rPr>
          <w:rFonts w:ascii="Times New Roman" w:hAnsi="Times New Roman" w:cs="Times New Roman"/>
          <w:sz w:val="28"/>
        </w:rPr>
        <w:t>09.02.0</w:t>
      </w:r>
      <w:r w:rsidR="005444C2" w:rsidRPr="005444C2">
        <w:rPr>
          <w:rFonts w:ascii="Times New Roman" w:hAnsi="Times New Roman" w:cs="Times New Roman"/>
          <w:sz w:val="28"/>
        </w:rPr>
        <w:t>4</w:t>
      </w:r>
      <w:r w:rsidR="002834CE" w:rsidRPr="002B772A">
        <w:rPr>
          <w:rFonts w:ascii="Times New Roman" w:hAnsi="Times New Roman" w:cs="Times New Roman"/>
          <w:sz w:val="28"/>
        </w:rPr>
        <w:t xml:space="preserve"> «</w:t>
      </w:r>
      <w:r w:rsidR="00EA0820" w:rsidRPr="00EA0820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>Информационные системы (по отраслям</w:t>
      </w:r>
      <w:r w:rsidR="00EA0820">
        <w:rPr>
          <w:spacing w:val="-12"/>
          <w:kern w:val="1"/>
          <w:sz w:val="28"/>
          <w:szCs w:val="28"/>
          <w:lang w:bidi="hi-IN"/>
        </w:rPr>
        <w:t>)</w:t>
      </w:r>
      <w:r w:rsidR="002834CE" w:rsidRPr="002B772A">
        <w:rPr>
          <w:rFonts w:ascii="Times New Roman" w:hAnsi="Times New Roman" w:cs="Times New Roman"/>
          <w:sz w:val="28"/>
        </w:rPr>
        <w:t>»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7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</w:t>
      </w:r>
      <w:r w:rsidRPr="00047778">
        <w:rPr>
          <w:rFonts w:ascii="Times New Roman" w:eastAsia="Times New Roman" w:hAnsi="Times New Roman" w:cs="Times New Roman"/>
          <w:sz w:val="28"/>
          <w:szCs w:val="28"/>
        </w:rPr>
        <w:t xml:space="preserve">рограммой </w:t>
      </w:r>
      <w:r w:rsidR="002834CE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2834CE" w:rsidRPr="0004777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834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34CE" w:rsidRPr="000477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834C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математической логики</w:t>
      </w:r>
      <w:r w:rsidR="002834CE" w:rsidRPr="0004777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477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778" w:rsidRDefault="00047778" w:rsidP="0004777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047778">
        <w:rPr>
          <w:rFonts w:ascii="Times New Roman" w:eastAsia="Times New Roman" w:hAnsi="Times New Roman" w:cs="Times New Roman"/>
          <w:sz w:val="28"/>
          <w:szCs w:val="28"/>
        </w:rPr>
        <w:t>При реализации программы у студентов формируются следующие компетенции</w:t>
      </w:r>
      <w:r w:rsidRPr="00047778">
        <w:rPr>
          <w:rFonts w:ascii="Times New Roman" w:eastAsia="Times New Roman" w:hAnsi="Times New Roman" w:cs="Calibri"/>
          <w:sz w:val="28"/>
          <w:szCs w:val="28"/>
        </w:rPr>
        <w:t>:</w:t>
      </w:r>
    </w:p>
    <w:p w:rsidR="00B06F6D" w:rsidRPr="00B06F6D" w:rsidRDefault="00B06F6D" w:rsidP="00B06F6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6F6D">
        <w:rPr>
          <w:rFonts w:ascii="Times New Roman" w:hAnsi="Times New Roman" w:cs="Times New Roman"/>
          <w:i/>
          <w:sz w:val="28"/>
          <w:szCs w:val="28"/>
        </w:rPr>
        <w:t>общие:</w:t>
      </w:r>
    </w:p>
    <w:p w:rsidR="007271C5" w:rsidRPr="00262D29" w:rsidRDefault="00262D29" w:rsidP="007271C5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 xml:space="preserve">ОК </w:t>
      </w:r>
      <w:r w:rsidR="007271C5" w:rsidRPr="00262D29">
        <w:rPr>
          <w:rFonts w:ascii="Times New Roman" w:hAnsi="Times New Roman" w:cs="Times New Roman"/>
          <w:sz w:val="28"/>
          <w:szCs w:val="28"/>
        </w:rPr>
        <w:t xml:space="preserve">1. </w:t>
      </w:r>
      <w:r w:rsidRPr="00262D29">
        <w:rPr>
          <w:rFonts w:ascii="Times New Roman" w:hAnsi="Times New Roman" w:cs="Times New Roman"/>
          <w:color w:val="000000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7271C5" w:rsidRPr="00262D29" w:rsidRDefault="007271C5" w:rsidP="007271C5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 xml:space="preserve">ОК 2. </w:t>
      </w:r>
      <w:r w:rsidR="00262D29" w:rsidRPr="00262D29">
        <w:rPr>
          <w:rFonts w:ascii="Times New Roman" w:hAnsi="Times New Roman" w:cs="Times New Roman"/>
          <w:color w:val="000000"/>
          <w:sz w:val="28"/>
          <w:szCs w:val="28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271C5" w:rsidRPr="00262D29" w:rsidRDefault="007271C5" w:rsidP="007271C5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 xml:space="preserve">ОК 3. </w:t>
      </w:r>
      <w:r w:rsidR="00262D29" w:rsidRPr="00262D29">
        <w:rPr>
          <w:rFonts w:ascii="Times New Roman" w:hAnsi="Times New Roman" w:cs="Times New Roman"/>
          <w:color w:val="000000"/>
          <w:sz w:val="28"/>
          <w:szCs w:val="28"/>
        </w:rPr>
        <w:t>Принимать решения в стандартных и нестандартных ситуациях и нести за них ответственность</w:t>
      </w:r>
      <w:proofErr w:type="gramStart"/>
      <w:r w:rsidR="00262D29" w:rsidRPr="00262D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2D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71C5" w:rsidRPr="008844E5" w:rsidRDefault="007271C5" w:rsidP="007271C5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 xml:space="preserve">ОК 4. </w:t>
      </w:r>
      <w:r w:rsidR="00262D29" w:rsidRPr="00262D29">
        <w:rPr>
          <w:rFonts w:ascii="Times New Roman" w:hAnsi="Times New Roman" w:cs="Times New Roman"/>
          <w:color w:val="000000"/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proofErr w:type="gramStart"/>
      <w:r w:rsidR="00262D29" w:rsidRPr="00262D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2D2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2D29" w:rsidRPr="00262D29" w:rsidRDefault="00262D29" w:rsidP="007271C5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 xml:space="preserve">ОК5. </w:t>
      </w:r>
      <w:r w:rsidRPr="00262D29">
        <w:rPr>
          <w:rFonts w:ascii="Times New Roman" w:hAnsi="Times New Roman" w:cs="Times New Roman"/>
          <w:color w:val="000000"/>
          <w:sz w:val="28"/>
          <w:szCs w:val="28"/>
        </w:rPr>
        <w:t>Использовать информационно – коммуникационные технологии в профессиональной деятельности.</w:t>
      </w:r>
    </w:p>
    <w:p w:rsidR="007271C5" w:rsidRPr="00262D29" w:rsidRDefault="007271C5" w:rsidP="007271C5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 xml:space="preserve">ОК6. </w:t>
      </w:r>
      <w:r w:rsidR="00262D29" w:rsidRPr="00262D29">
        <w:rPr>
          <w:rFonts w:ascii="Times New Roman" w:hAnsi="Times New Roman" w:cs="Times New Roman"/>
          <w:color w:val="000000"/>
          <w:sz w:val="28"/>
          <w:szCs w:val="28"/>
        </w:rPr>
        <w:t>Работать в коллективе и в команде, эффективно общаться с коллегами, руководством, потребителями</w:t>
      </w:r>
      <w:r w:rsidRPr="00262D29">
        <w:rPr>
          <w:rFonts w:ascii="Times New Roman" w:hAnsi="Times New Roman" w:cs="Times New Roman"/>
          <w:sz w:val="28"/>
          <w:szCs w:val="28"/>
        </w:rPr>
        <w:t>.</w:t>
      </w:r>
    </w:p>
    <w:p w:rsidR="00262D29" w:rsidRPr="00262D29" w:rsidRDefault="00262D29" w:rsidP="007271C5">
      <w:pPr>
        <w:tabs>
          <w:tab w:val="left" w:pos="0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 xml:space="preserve">ОК7. </w:t>
      </w:r>
      <w:r w:rsidRPr="00262D29">
        <w:rPr>
          <w:rFonts w:ascii="Times New Roman" w:hAnsi="Times New Roman" w:cs="Times New Roman"/>
          <w:color w:val="000000"/>
          <w:sz w:val="28"/>
          <w:szCs w:val="28"/>
        </w:rPr>
        <w:t>Брать на себя ответственность за работу членов команды (подчиненных), за результат выполнения заданий.</w:t>
      </w:r>
    </w:p>
    <w:p w:rsidR="00262D29" w:rsidRPr="00262D29" w:rsidRDefault="00262D29" w:rsidP="007271C5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 xml:space="preserve">ОК8. </w:t>
      </w:r>
      <w:r w:rsidRPr="00262D29">
        <w:rPr>
          <w:rFonts w:ascii="Times New Roman" w:hAnsi="Times New Roman" w:cs="Times New Roman"/>
          <w:color w:val="000000"/>
          <w:sz w:val="28"/>
          <w:szCs w:val="28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7271C5" w:rsidRPr="00262D29" w:rsidRDefault="007271C5" w:rsidP="007271C5">
      <w:pPr>
        <w:tabs>
          <w:tab w:val="left" w:pos="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 xml:space="preserve">ОК9. </w:t>
      </w:r>
      <w:r w:rsidR="00262D29" w:rsidRPr="00262D29">
        <w:rPr>
          <w:rFonts w:ascii="Times New Roman" w:hAnsi="Times New Roman" w:cs="Times New Roman"/>
          <w:color w:val="000000"/>
          <w:sz w:val="28"/>
          <w:szCs w:val="28"/>
        </w:rPr>
        <w:t>Ориентироваться в условиях частой смены технологий в профессиональной деятельности</w:t>
      </w:r>
      <w:r w:rsidRPr="00262D29">
        <w:rPr>
          <w:rFonts w:ascii="Times New Roman" w:hAnsi="Times New Roman" w:cs="Times New Roman"/>
          <w:sz w:val="28"/>
          <w:szCs w:val="28"/>
        </w:rPr>
        <w:t>.</w:t>
      </w:r>
    </w:p>
    <w:p w:rsidR="007271C5" w:rsidRPr="00262D29" w:rsidRDefault="007271C5" w:rsidP="007271C5">
      <w:pPr>
        <w:ind w:right="60" w:firstLine="708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i/>
          <w:sz w:val="28"/>
          <w:szCs w:val="28"/>
        </w:rPr>
        <w:t>профессиональные</w:t>
      </w:r>
      <w:r w:rsidRPr="00262D29">
        <w:rPr>
          <w:rFonts w:ascii="Times New Roman" w:hAnsi="Times New Roman" w:cs="Times New Roman"/>
          <w:sz w:val="28"/>
          <w:szCs w:val="28"/>
        </w:rPr>
        <w:t>:</w:t>
      </w:r>
    </w:p>
    <w:p w:rsidR="007271C5" w:rsidRPr="00262D29" w:rsidRDefault="00262D29" w:rsidP="007271C5">
      <w:pPr>
        <w:tabs>
          <w:tab w:val="left" w:pos="142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>ПК 1</w:t>
      </w:r>
      <w:r w:rsidR="007271C5" w:rsidRPr="00262D29">
        <w:rPr>
          <w:rFonts w:ascii="Times New Roman" w:hAnsi="Times New Roman" w:cs="Times New Roman"/>
          <w:sz w:val="28"/>
          <w:szCs w:val="28"/>
        </w:rPr>
        <w:t xml:space="preserve">.1. </w:t>
      </w:r>
      <w:r w:rsidRPr="00262D29">
        <w:rPr>
          <w:rFonts w:ascii="Times New Roman" w:hAnsi="Times New Roman" w:cs="Times New Roman"/>
          <w:color w:val="000000"/>
          <w:sz w:val="28"/>
          <w:szCs w:val="28"/>
        </w:rPr>
        <w:t>Собирать данные для анализа использования и функционирования информационной системы, участвовать в составлении отчётной документации, принимать участие в разработке проектной документации на модификацию информационной системы.</w:t>
      </w:r>
    </w:p>
    <w:p w:rsidR="007271C5" w:rsidRPr="00262D29" w:rsidRDefault="00262D29" w:rsidP="007271C5">
      <w:pPr>
        <w:tabs>
          <w:tab w:val="left" w:pos="142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>ПК 1.2</w:t>
      </w:r>
      <w:r w:rsidR="007271C5" w:rsidRPr="00262D29">
        <w:rPr>
          <w:rFonts w:ascii="Times New Roman" w:hAnsi="Times New Roman" w:cs="Times New Roman"/>
          <w:sz w:val="28"/>
          <w:szCs w:val="28"/>
        </w:rPr>
        <w:t xml:space="preserve">. </w:t>
      </w:r>
      <w:r w:rsidRPr="00262D29">
        <w:rPr>
          <w:rFonts w:ascii="Times New Roman" w:hAnsi="Times New Roman" w:cs="Times New Roman"/>
          <w:color w:val="000000"/>
          <w:sz w:val="28"/>
          <w:szCs w:val="28"/>
        </w:rPr>
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</w:t>
      </w:r>
      <w:r w:rsidR="007271C5" w:rsidRPr="00262D29">
        <w:rPr>
          <w:rFonts w:ascii="Times New Roman" w:hAnsi="Times New Roman" w:cs="Times New Roman"/>
          <w:sz w:val="28"/>
          <w:szCs w:val="28"/>
        </w:rPr>
        <w:t>.</w:t>
      </w:r>
    </w:p>
    <w:p w:rsidR="007271C5" w:rsidRPr="00262D29" w:rsidRDefault="00262D29" w:rsidP="007271C5">
      <w:pPr>
        <w:tabs>
          <w:tab w:val="left" w:pos="142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>ПК 1</w:t>
      </w:r>
      <w:r w:rsidR="007271C5" w:rsidRPr="00262D29">
        <w:rPr>
          <w:rFonts w:ascii="Times New Roman" w:hAnsi="Times New Roman" w:cs="Times New Roman"/>
          <w:sz w:val="28"/>
          <w:szCs w:val="28"/>
        </w:rPr>
        <w:t>.</w:t>
      </w:r>
      <w:r w:rsidRPr="00262D29">
        <w:rPr>
          <w:rFonts w:ascii="Times New Roman" w:hAnsi="Times New Roman" w:cs="Times New Roman"/>
          <w:sz w:val="28"/>
          <w:szCs w:val="28"/>
        </w:rPr>
        <w:t>4</w:t>
      </w:r>
      <w:r w:rsidR="007271C5" w:rsidRPr="00262D29">
        <w:rPr>
          <w:rFonts w:ascii="Times New Roman" w:hAnsi="Times New Roman" w:cs="Times New Roman"/>
          <w:sz w:val="28"/>
          <w:szCs w:val="28"/>
        </w:rPr>
        <w:t xml:space="preserve">. </w:t>
      </w:r>
      <w:r w:rsidRPr="00262D29">
        <w:rPr>
          <w:rFonts w:ascii="Times New Roman" w:hAnsi="Times New Roman" w:cs="Times New Roman"/>
          <w:color w:val="000000"/>
          <w:sz w:val="28"/>
          <w:szCs w:val="28"/>
        </w:rPr>
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</w:t>
      </w:r>
      <w:r w:rsidR="007271C5" w:rsidRPr="00262D29">
        <w:rPr>
          <w:rFonts w:ascii="Times New Roman" w:hAnsi="Times New Roman" w:cs="Times New Roman"/>
          <w:sz w:val="28"/>
          <w:szCs w:val="28"/>
        </w:rPr>
        <w:t>.</w:t>
      </w:r>
    </w:p>
    <w:p w:rsidR="007271C5" w:rsidRPr="00262D29" w:rsidRDefault="00262D29" w:rsidP="007271C5">
      <w:pPr>
        <w:tabs>
          <w:tab w:val="left" w:pos="142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262D29">
        <w:rPr>
          <w:rFonts w:ascii="Times New Roman" w:hAnsi="Times New Roman" w:cs="Times New Roman"/>
          <w:sz w:val="28"/>
          <w:szCs w:val="28"/>
        </w:rPr>
        <w:t>ПК 2</w:t>
      </w:r>
      <w:r w:rsidR="007271C5" w:rsidRPr="00262D29">
        <w:rPr>
          <w:rFonts w:ascii="Times New Roman" w:hAnsi="Times New Roman" w:cs="Times New Roman"/>
          <w:sz w:val="28"/>
          <w:szCs w:val="28"/>
        </w:rPr>
        <w:t>.</w:t>
      </w:r>
      <w:r w:rsidRPr="00262D29">
        <w:rPr>
          <w:rFonts w:ascii="Times New Roman" w:hAnsi="Times New Roman" w:cs="Times New Roman"/>
          <w:sz w:val="28"/>
          <w:szCs w:val="28"/>
        </w:rPr>
        <w:t>3</w:t>
      </w:r>
      <w:r w:rsidR="007271C5" w:rsidRPr="00262D29">
        <w:rPr>
          <w:rFonts w:ascii="Times New Roman" w:hAnsi="Times New Roman" w:cs="Times New Roman"/>
          <w:sz w:val="28"/>
          <w:szCs w:val="28"/>
        </w:rPr>
        <w:t xml:space="preserve">. </w:t>
      </w:r>
      <w:r w:rsidRPr="00262D29">
        <w:rPr>
          <w:rFonts w:ascii="Times New Roman" w:hAnsi="Times New Roman" w:cs="Times New Roman"/>
          <w:color w:val="000000"/>
          <w:sz w:val="28"/>
          <w:szCs w:val="28"/>
        </w:rPr>
        <w:t>Применять методики тестирования разрабатываемых приложений</w:t>
      </w:r>
      <w:r w:rsidR="007271C5" w:rsidRPr="00262D29">
        <w:rPr>
          <w:rFonts w:ascii="Times New Roman" w:hAnsi="Times New Roman" w:cs="Times New Roman"/>
          <w:sz w:val="28"/>
          <w:szCs w:val="28"/>
        </w:rPr>
        <w:t>.</w:t>
      </w:r>
    </w:p>
    <w:p w:rsidR="007271C5" w:rsidRPr="004862DC" w:rsidRDefault="007271C5" w:rsidP="007271C5">
      <w:pPr>
        <w:ind w:left="700"/>
        <w:rPr>
          <w:rFonts w:ascii="Times New Roman" w:hAnsi="Times New Roman" w:cs="Times New Roman"/>
          <w:b/>
          <w:sz w:val="28"/>
          <w:szCs w:val="28"/>
        </w:rPr>
      </w:pPr>
      <w:r w:rsidRPr="004862D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862D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62D29" w:rsidRPr="004862DC" w:rsidRDefault="00262D29" w:rsidP="00262D2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 w:hanging="11"/>
        <w:rPr>
          <w:rFonts w:ascii="Times New Roman" w:hAnsi="Times New Roman" w:cs="Times New Roman"/>
          <w:sz w:val="28"/>
          <w:szCs w:val="28"/>
        </w:rPr>
      </w:pPr>
      <w:r w:rsidRPr="004862DC">
        <w:rPr>
          <w:rFonts w:ascii="Times New Roman" w:hAnsi="Times New Roman" w:cs="Times New Roman"/>
          <w:sz w:val="28"/>
          <w:szCs w:val="28"/>
        </w:rPr>
        <w:t>формулировать задачи логического характера и применять средства математической логики для их решения;</w:t>
      </w:r>
    </w:p>
    <w:p w:rsidR="007271C5" w:rsidRPr="004862DC" w:rsidRDefault="007271C5" w:rsidP="00262D29">
      <w:pPr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271C5" w:rsidRPr="004862DC" w:rsidRDefault="007271C5" w:rsidP="007271C5">
      <w:pPr>
        <w:tabs>
          <w:tab w:val="left" w:pos="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DC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4862DC">
        <w:rPr>
          <w:rFonts w:ascii="Times New Roman" w:hAnsi="Times New Roman" w:cs="Times New Roman"/>
          <w:b/>
          <w:sz w:val="28"/>
          <w:szCs w:val="28"/>
        </w:rPr>
        <w:t>знать</w:t>
      </w:r>
      <w:r w:rsidRPr="004862DC">
        <w:rPr>
          <w:rFonts w:ascii="Times New Roman" w:hAnsi="Times New Roman" w:cs="Times New Roman"/>
          <w:sz w:val="28"/>
          <w:szCs w:val="28"/>
        </w:rPr>
        <w:t>:</w:t>
      </w:r>
    </w:p>
    <w:p w:rsidR="007271C5" w:rsidRPr="004862DC" w:rsidRDefault="004862DC" w:rsidP="007271C5">
      <w:pPr>
        <w:numPr>
          <w:ilvl w:val="0"/>
          <w:numId w:val="6"/>
        </w:numPr>
        <w:tabs>
          <w:tab w:val="left" w:pos="567"/>
          <w:tab w:val="left" w:pos="96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2DC">
        <w:rPr>
          <w:rFonts w:ascii="Times New Roman" w:hAnsi="Times New Roman" w:cs="Times New Roman"/>
          <w:sz w:val="28"/>
          <w:szCs w:val="28"/>
        </w:rPr>
        <w:t>основные принципы математической логики, теории множеств и теории алгоритмов</w:t>
      </w:r>
      <w:r w:rsidR="007271C5" w:rsidRPr="004862DC">
        <w:rPr>
          <w:rFonts w:ascii="Times New Roman" w:hAnsi="Times New Roman" w:cs="Times New Roman"/>
          <w:sz w:val="28"/>
          <w:szCs w:val="28"/>
        </w:rPr>
        <w:t>;</w:t>
      </w:r>
    </w:p>
    <w:p w:rsidR="007271C5" w:rsidRPr="004862DC" w:rsidRDefault="007271C5" w:rsidP="007271C5">
      <w:pPr>
        <w:numPr>
          <w:ilvl w:val="0"/>
          <w:numId w:val="6"/>
        </w:numPr>
        <w:tabs>
          <w:tab w:val="left" w:pos="567"/>
          <w:tab w:val="left" w:pos="96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2DC">
        <w:rPr>
          <w:rFonts w:ascii="Times New Roman" w:hAnsi="Times New Roman" w:cs="Times New Roman"/>
          <w:sz w:val="28"/>
          <w:szCs w:val="28"/>
        </w:rPr>
        <w:t>формулы алгебры высказываний;</w:t>
      </w:r>
    </w:p>
    <w:p w:rsidR="007271C5" w:rsidRPr="004862DC" w:rsidRDefault="007271C5" w:rsidP="007271C5">
      <w:pPr>
        <w:numPr>
          <w:ilvl w:val="0"/>
          <w:numId w:val="6"/>
        </w:numPr>
        <w:tabs>
          <w:tab w:val="left" w:pos="567"/>
          <w:tab w:val="left" w:pos="96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2DC">
        <w:rPr>
          <w:rFonts w:ascii="Times New Roman" w:hAnsi="Times New Roman" w:cs="Times New Roman"/>
          <w:sz w:val="28"/>
          <w:szCs w:val="28"/>
        </w:rPr>
        <w:t>методы минимизации алгебраических преобразований;</w:t>
      </w:r>
    </w:p>
    <w:p w:rsidR="007271C5" w:rsidRPr="004862DC" w:rsidRDefault="007271C5" w:rsidP="007271C5">
      <w:pPr>
        <w:numPr>
          <w:ilvl w:val="0"/>
          <w:numId w:val="6"/>
        </w:numPr>
        <w:tabs>
          <w:tab w:val="left" w:pos="567"/>
          <w:tab w:val="left" w:pos="960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2DC">
        <w:rPr>
          <w:rFonts w:ascii="Times New Roman" w:hAnsi="Times New Roman" w:cs="Times New Roman"/>
          <w:sz w:val="28"/>
          <w:szCs w:val="28"/>
        </w:rPr>
        <w:t>основы языка и алгебры предикатов.</w:t>
      </w:r>
    </w:p>
    <w:p w:rsidR="00047778" w:rsidRPr="00047778" w:rsidRDefault="00047778" w:rsidP="00047778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047778" w:rsidRPr="00047778" w:rsidRDefault="00047778" w:rsidP="0004777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778">
        <w:rPr>
          <w:rFonts w:ascii="Times New Roman" w:eastAsia="Times New Roman" w:hAnsi="Times New Roman" w:cs="Times New Roman"/>
          <w:sz w:val="28"/>
          <w:szCs w:val="28"/>
        </w:rPr>
        <w:t>В методических указаниях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дан алгоритм выполнения задания, информационное обеспечение самостоятельной работы.</w:t>
      </w:r>
    </w:p>
    <w:p w:rsidR="00047778" w:rsidRPr="00047778" w:rsidRDefault="00047778" w:rsidP="00047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указания разработаны в помощь обучающемуся, выполняющему внеаудиторную самостоятельную работу.</w:t>
      </w:r>
    </w:p>
    <w:p w:rsidR="00047778" w:rsidRPr="00047778" w:rsidRDefault="00047778" w:rsidP="004E7F63">
      <w:pPr>
        <w:pStyle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4" w:name="_Toc512253520"/>
      <w:bookmarkStart w:id="5" w:name="_Toc512253610"/>
      <w:r w:rsidRPr="00047778">
        <w:rPr>
          <w:rFonts w:ascii="Times New Roman" w:hAnsi="Times New Roman" w:cs="Times New Roman"/>
          <w:color w:val="000000"/>
          <w:sz w:val="28"/>
          <w:szCs w:val="28"/>
        </w:rPr>
        <w:t>Тематика и содержание самостоятельной  работы</w:t>
      </w:r>
      <w:bookmarkEnd w:id="4"/>
      <w:bookmarkEnd w:id="5"/>
      <w:r w:rsidRPr="00047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7778" w:rsidRPr="006F6B47" w:rsidRDefault="00047778" w:rsidP="006F6B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pacing w:val="-12"/>
          <w:kern w:val="1"/>
          <w:sz w:val="28"/>
          <w:szCs w:val="28"/>
          <w:lang w:bidi="hi-IN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рабочей программой</w:t>
      </w:r>
      <w:r w:rsidR="006F6B47" w:rsidRPr="006F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«Элементы математической логики» </w:t>
      </w:r>
      <w:r w:rsidR="006F6B47" w:rsidRPr="006F6B47">
        <w:rPr>
          <w:rFonts w:ascii="Times New Roman" w:hAnsi="Times New Roman" w:cs="Times New Roman"/>
          <w:sz w:val="28"/>
          <w:szCs w:val="28"/>
        </w:rPr>
        <w:t>по специальности (специальностям) среднего профессионального образования</w:t>
      </w:r>
      <w:r w:rsidR="006F6B47">
        <w:rPr>
          <w:rFonts w:ascii="Times New Roman" w:hAnsi="Times New Roman" w:cs="Times New Roman"/>
          <w:sz w:val="28"/>
          <w:szCs w:val="28"/>
        </w:rPr>
        <w:t xml:space="preserve"> </w:t>
      </w:r>
      <w:r w:rsidR="006F6B47" w:rsidRPr="006F6B47">
        <w:rPr>
          <w:rFonts w:ascii="Times New Roman" w:hAnsi="Times New Roman" w:cs="Times New Roman"/>
          <w:sz w:val="28"/>
          <w:szCs w:val="28"/>
        </w:rPr>
        <w:t xml:space="preserve">(далее - СПО) </w:t>
      </w:r>
      <w:r w:rsidR="006F6B47" w:rsidRPr="006F6B47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>09.02.0</w:t>
      </w:r>
      <w:r w:rsidR="005444C2" w:rsidRPr="005444C2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>4</w:t>
      </w:r>
      <w:r w:rsidR="006F6B47" w:rsidRPr="006F6B47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 xml:space="preserve"> </w:t>
      </w:r>
      <w:r w:rsidR="006F6B47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>«</w:t>
      </w:r>
      <w:r w:rsidR="00EA0820" w:rsidRPr="00EA0820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>Информационные системы (по отраслям</w:t>
      </w:r>
      <w:r w:rsidR="00EA0820">
        <w:rPr>
          <w:spacing w:val="-12"/>
          <w:kern w:val="1"/>
          <w:sz w:val="28"/>
          <w:szCs w:val="28"/>
          <w:lang w:bidi="hi-IN"/>
        </w:rPr>
        <w:t>)</w:t>
      </w:r>
      <w:r w:rsidR="006F6B47">
        <w:rPr>
          <w:rFonts w:ascii="Times New Roman" w:hAnsi="Times New Roman" w:cs="Times New Roman"/>
          <w:spacing w:val="-12"/>
          <w:kern w:val="1"/>
          <w:sz w:val="28"/>
          <w:szCs w:val="28"/>
          <w:lang w:bidi="hi-IN"/>
        </w:rPr>
        <w:t xml:space="preserve">»  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следующие виды самостоятельной работы обучающегося, рассчитанные на </w:t>
      </w:r>
      <w:r w:rsidR="00653746" w:rsidRPr="0065374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7778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047778" w:rsidRPr="00047778" w:rsidRDefault="00047778" w:rsidP="00047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544"/>
        <w:gridCol w:w="709"/>
        <w:gridCol w:w="708"/>
        <w:gridCol w:w="709"/>
        <w:gridCol w:w="787"/>
      </w:tblGrid>
      <w:tr w:rsidR="00047778" w:rsidRPr="00047778" w:rsidTr="00A82494">
        <w:trPr>
          <w:trHeight w:val="300"/>
        </w:trPr>
        <w:tc>
          <w:tcPr>
            <w:tcW w:w="1951" w:type="dxa"/>
            <w:vMerge w:val="restart"/>
            <w:shd w:val="clear" w:color="auto" w:fill="auto"/>
          </w:tcPr>
          <w:p w:rsidR="00047778" w:rsidRPr="000C389C" w:rsidRDefault="00047778" w:rsidP="00047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047778" w:rsidRPr="000C389C" w:rsidRDefault="00047778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47778" w:rsidRPr="00047778" w:rsidRDefault="00047778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самостоятельной работы</w:t>
            </w:r>
          </w:p>
        </w:tc>
        <w:tc>
          <w:tcPr>
            <w:tcW w:w="2913" w:type="dxa"/>
            <w:gridSpan w:val="4"/>
            <w:shd w:val="clear" w:color="auto" w:fill="auto"/>
            <w:vAlign w:val="center"/>
          </w:tcPr>
          <w:p w:rsidR="00047778" w:rsidRPr="00047778" w:rsidRDefault="00047778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47778" w:rsidRPr="00047778" w:rsidTr="00A82494">
        <w:trPr>
          <w:trHeight w:val="390"/>
        </w:trPr>
        <w:tc>
          <w:tcPr>
            <w:tcW w:w="1951" w:type="dxa"/>
            <w:vMerge/>
            <w:shd w:val="clear" w:color="auto" w:fill="auto"/>
          </w:tcPr>
          <w:p w:rsidR="00047778" w:rsidRPr="000C389C" w:rsidRDefault="00047778" w:rsidP="00047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47778" w:rsidRPr="00047778" w:rsidRDefault="00047778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047778" w:rsidRDefault="00047778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778" w:rsidRPr="00047778" w:rsidRDefault="00047778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047778" w:rsidRDefault="00047778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47778" w:rsidRPr="00047778" w:rsidRDefault="00047778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047778" w:rsidRPr="00047778" w:rsidTr="00A82494">
        <w:tc>
          <w:tcPr>
            <w:tcW w:w="1951" w:type="dxa"/>
            <w:shd w:val="clear" w:color="auto" w:fill="auto"/>
          </w:tcPr>
          <w:p w:rsidR="00047778" w:rsidRPr="000C389C" w:rsidRDefault="00047778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47778" w:rsidRPr="00047778" w:rsidRDefault="00047778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dxa"/>
            <w:gridSpan w:val="4"/>
            <w:shd w:val="clear" w:color="auto" w:fill="auto"/>
            <w:vAlign w:val="center"/>
          </w:tcPr>
          <w:p w:rsidR="00047778" w:rsidRPr="00047778" w:rsidRDefault="00047778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778" w:rsidRPr="00047778" w:rsidTr="00A82494">
        <w:tc>
          <w:tcPr>
            <w:tcW w:w="1951" w:type="dxa"/>
            <w:shd w:val="clear" w:color="auto" w:fill="auto"/>
          </w:tcPr>
          <w:p w:rsidR="00047778" w:rsidRPr="000C389C" w:rsidRDefault="000C389C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047778" w:rsidRPr="000C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82494" w:rsidRPr="000C389C" w:rsidRDefault="00A82494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9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высказываний</w:t>
            </w:r>
          </w:p>
        </w:tc>
        <w:tc>
          <w:tcPr>
            <w:tcW w:w="3544" w:type="dxa"/>
            <w:shd w:val="clear" w:color="auto" w:fill="auto"/>
          </w:tcPr>
          <w:p w:rsidR="00BF54BC" w:rsidRPr="004E7F63" w:rsidRDefault="00047778" w:rsidP="001D6D35">
            <w:pPr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BF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Внеаудиторная самостоятельная работа</w:t>
            </w:r>
            <w:r w:rsidR="008E222A" w:rsidRPr="00BF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BF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410A7" w:rsidRPr="004E7F63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BF54BC" w:rsidRPr="004E7F6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«Построение таблиц истинности сложных</w:t>
            </w:r>
            <w:r w:rsidR="001D6D35" w:rsidRPr="004E7F6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</w:t>
            </w:r>
          </w:p>
          <w:p w:rsidR="00047778" w:rsidRPr="00047778" w:rsidRDefault="00BF54BC" w:rsidP="001D6D35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F63">
              <w:rPr>
                <w:rFonts w:ascii="Times New Roman" w:hAnsi="Times New Roman" w:cs="Times New Roman"/>
                <w:sz w:val="24"/>
                <w:szCs w:val="24"/>
              </w:rPr>
              <w:t>Приоритет логических операций»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E21C1C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778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47778" w:rsidRPr="00047778" w:rsidRDefault="000C389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778" w:rsidRPr="00047778" w:rsidTr="00A82494">
        <w:tc>
          <w:tcPr>
            <w:tcW w:w="1951" w:type="dxa"/>
            <w:shd w:val="clear" w:color="auto" w:fill="auto"/>
          </w:tcPr>
          <w:p w:rsidR="00047778" w:rsidRPr="000C389C" w:rsidRDefault="000C389C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047778" w:rsidRPr="000C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="008E222A" w:rsidRPr="000C389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логики (Булева алгебра)</w:t>
            </w:r>
          </w:p>
        </w:tc>
        <w:tc>
          <w:tcPr>
            <w:tcW w:w="3544" w:type="dxa"/>
            <w:shd w:val="clear" w:color="auto" w:fill="auto"/>
          </w:tcPr>
          <w:p w:rsidR="00047778" w:rsidRPr="008844E5" w:rsidRDefault="00047778" w:rsidP="00581265">
            <w:pPr>
              <w:spacing w:line="301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Внеаудиторная</w:t>
            </w:r>
            <w:r w:rsidR="00581265" w:rsidRPr="0088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самостоятельная работа: </w:t>
            </w:r>
            <w:r w:rsidR="008844E5" w:rsidRPr="008844E5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презентаций:</w:t>
            </w:r>
            <w:r w:rsidR="008844E5" w:rsidRPr="0088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r w:rsidR="008844E5" w:rsidRPr="008844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булевой </w:t>
            </w:r>
            <w:r w:rsidR="008844E5" w:rsidRPr="008844E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функции в </w:t>
            </w:r>
            <w:r w:rsidR="008844E5" w:rsidRPr="008844E5">
              <w:rPr>
                <w:rFonts w:ascii="Times New Roman" w:hAnsi="Times New Roman" w:cs="Times New Roman"/>
                <w:sz w:val="24"/>
                <w:szCs w:val="24"/>
              </w:rPr>
              <w:t xml:space="preserve">виде формулы </w:t>
            </w:r>
            <w:r w:rsidR="008844E5" w:rsidRPr="008844E5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алгебры </w:t>
            </w:r>
            <w:r w:rsidR="008844E5" w:rsidRPr="008844E5">
              <w:rPr>
                <w:rFonts w:ascii="Times New Roman" w:hAnsi="Times New Roman" w:cs="Times New Roman"/>
                <w:sz w:val="24"/>
                <w:szCs w:val="24"/>
              </w:rPr>
              <w:t>высказываний», Решение задач по теме: «Полнота множества функций. Теорема Поста».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E21C1C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778" w:rsidRPr="00E21C1C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E21C1C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47778" w:rsidRPr="00047778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7778" w:rsidRPr="00047778" w:rsidTr="00A82494">
        <w:tc>
          <w:tcPr>
            <w:tcW w:w="1951" w:type="dxa"/>
            <w:shd w:val="clear" w:color="auto" w:fill="auto"/>
          </w:tcPr>
          <w:p w:rsidR="00047778" w:rsidRPr="000C389C" w:rsidRDefault="000C389C" w:rsidP="00047778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047778" w:rsidRPr="000C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8F5E14" w:rsidRPr="000C389C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основы ЭВМ</w:t>
            </w:r>
          </w:p>
        </w:tc>
        <w:tc>
          <w:tcPr>
            <w:tcW w:w="3544" w:type="dxa"/>
            <w:shd w:val="clear" w:color="auto" w:fill="auto"/>
          </w:tcPr>
          <w:p w:rsidR="00047778" w:rsidRPr="003E79F8" w:rsidRDefault="00047778" w:rsidP="008844E5">
            <w:pPr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</w:t>
            </w:r>
            <w:r w:rsidR="008F5E14" w:rsidRPr="003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E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5E14" w:rsidRPr="004E7F63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теме «</w:t>
            </w:r>
            <w:r w:rsidR="008844E5" w:rsidRPr="004E7F63">
              <w:rPr>
                <w:rFonts w:ascii="Times New Roman" w:hAnsi="Times New Roman" w:cs="Times New Roman"/>
                <w:sz w:val="24"/>
                <w:szCs w:val="24"/>
              </w:rPr>
              <w:t>Логические  элементы</w:t>
            </w:r>
            <w:r w:rsidR="008F5E14" w:rsidRPr="004E7F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44E5" w:rsidRPr="004E7F63">
              <w:rPr>
                <w:rFonts w:ascii="Times New Roman" w:hAnsi="Times New Roman" w:cs="Times New Roman"/>
                <w:sz w:val="24"/>
                <w:szCs w:val="24"/>
              </w:rPr>
              <w:t>, решение задач по</w:t>
            </w:r>
            <w:r w:rsidR="008844E5" w:rsidRPr="003E79F8">
              <w:rPr>
                <w:rFonts w:ascii="Times New Roman" w:hAnsi="Times New Roman" w:cs="Times New Roman"/>
                <w:sz w:val="24"/>
                <w:szCs w:val="24"/>
              </w:rPr>
              <w:t xml:space="preserve"> теме «Построение функциональных  схем по заданным формулам</w:t>
            </w:r>
            <w:r w:rsidR="003E79F8" w:rsidRPr="003E7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E21C1C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778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47778" w:rsidRPr="00047778" w:rsidRDefault="000C389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778" w:rsidRPr="00047778" w:rsidTr="00A82494">
        <w:tc>
          <w:tcPr>
            <w:tcW w:w="1951" w:type="dxa"/>
            <w:shd w:val="clear" w:color="auto" w:fill="auto"/>
          </w:tcPr>
          <w:p w:rsidR="00047778" w:rsidRPr="000C389C" w:rsidRDefault="000C389C" w:rsidP="00047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047778" w:rsidRPr="000C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:rsidR="00047778" w:rsidRPr="000C389C" w:rsidRDefault="008F5E14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389C">
              <w:rPr>
                <w:rFonts w:ascii="Times New Roman" w:hAnsi="Times New Roman" w:cs="Times New Roman"/>
                <w:b/>
                <w:sz w:val="24"/>
                <w:szCs w:val="24"/>
              </w:rPr>
              <w:t>Теория множеств</w:t>
            </w:r>
          </w:p>
        </w:tc>
        <w:tc>
          <w:tcPr>
            <w:tcW w:w="3544" w:type="dxa"/>
            <w:shd w:val="clear" w:color="auto" w:fill="auto"/>
          </w:tcPr>
          <w:p w:rsidR="00047778" w:rsidRPr="003E79F8" w:rsidRDefault="003E79F8" w:rsidP="003E79F8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F8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 «Основные  тождества  алгебры  множеств»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79F8">
              <w:rPr>
                <w:rFonts w:ascii="Times New Roman" w:hAnsi="Times New Roman" w:cs="Times New Roman"/>
                <w:sz w:val="24"/>
                <w:szCs w:val="24"/>
              </w:rPr>
              <w:t>одготовка презентаций по теме «Отношения и отображения»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E21C1C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778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47778" w:rsidRPr="00653746" w:rsidRDefault="00653746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047778" w:rsidRPr="00047778" w:rsidTr="00A82494">
        <w:tc>
          <w:tcPr>
            <w:tcW w:w="1951" w:type="dxa"/>
            <w:shd w:val="clear" w:color="auto" w:fill="auto"/>
          </w:tcPr>
          <w:p w:rsidR="00047778" w:rsidRPr="000C389C" w:rsidRDefault="000C389C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047778" w:rsidRPr="000C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</w:t>
            </w:r>
            <w:r w:rsidR="00047778" w:rsidRPr="000C3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D15C9" w:rsidRPr="000C389C">
              <w:rPr>
                <w:rFonts w:ascii="Times New Roman" w:hAnsi="Times New Roman" w:cs="Times New Roman"/>
                <w:b/>
                <w:sz w:val="24"/>
                <w:szCs w:val="24"/>
              </w:rPr>
              <w:t>Исчисление высказываний (ИВ)</w:t>
            </w:r>
          </w:p>
        </w:tc>
        <w:tc>
          <w:tcPr>
            <w:tcW w:w="3544" w:type="dxa"/>
            <w:shd w:val="clear" w:color="auto" w:fill="auto"/>
          </w:tcPr>
          <w:p w:rsidR="00047778" w:rsidRPr="001210F0" w:rsidRDefault="00047778" w:rsidP="00F4267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</w:t>
            </w:r>
            <w:r w:rsidR="008D15C9" w:rsidRPr="0012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CB26A4" w:rsidRPr="00121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6A4" w:rsidRPr="001210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 по теме «Доказательство законов </w:t>
            </w:r>
            <w:r w:rsidR="00CB26A4" w:rsidRPr="001210F0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логики </w:t>
            </w:r>
            <w:r w:rsidR="00CB26A4" w:rsidRPr="001210F0">
              <w:rPr>
                <w:rFonts w:ascii="Times New Roman" w:hAnsi="Times New Roman" w:cs="Times New Roman"/>
                <w:sz w:val="24"/>
                <w:szCs w:val="24"/>
              </w:rPr>
              <w:t>в исчислении высказываний»</w:t>
            </w:r>
            <w:r w:rsidR="00F426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26A4" w:rsidRPr="00121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6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26A4" w:rsidRPr="001210F0">
              <w:rPr>
                <w:rFonts w:ascii="Times New Roman" w:hAnsi="Times New Roman" w:cs="Times New Roman"/>
                <w:sz w:val="24"/>
                <w:szCs w:val="24"/>
              </w:rPr>
              <w:t>одготовка сообщений по теме</w:t>
            </w:r>
            <w:r w:rsidR="001210F0" w:rsidRPr="001210F0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«Характеристики исчисления высказываний»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E21C1C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778" w:rsidRPr="00BF54BC" w:rsidRDefault="00BF54B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4E138D" w:rsidRDefault="00BF54B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047778" w:rsidRPr="00047778" w:rsidRDefault="000C389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778" w:rsidRPr="00047778" w:rsidTr="00A82494">
        <w:trPr>
          <w:trHeight w:val="150"/>
        </w:trPr>
        <w:tc>
          <w:tcPr>
            <w:tcW w:w="1951" w:type="dxa"/>
            <w:shd w:val="clear" w:color="auto" w:fill="auto"/>
          </w:tcPr>
          <w:p w:rsidR="00047778" w:rsidRPr="000C389C" w:rsidRDefault="00047778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="00EA5E9B" w:rsidRPr="000C389C">
              <w:rPr>
                <w:rFonts w:ascii="Times New Roman" w:hAnsi="Times New Roman" w:cs="Times New Roman"/>
                <w:b/>
                <w:sz w:val="24"/>
                <w:szCs w:val="24"/>
              </w:rPr>
              <w:t>Теория предикатов</w:t>
            </w:r>
          </w:p>
        </w:tc>
        <w:tc>
          <w:tcPr>
            <w:tcW w:w="3544" w:type="dxa"/>
            <w:shd w:val="clear" w:color="auto" w:fill="auto"/>
          </w:tcPr>
          <w:p w:rsidR="00047778" w:rsidRPr="00BF54BC" w:rsidRDefault="00EA5E9B" w:rsidP="00B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4BC">
              <w:rPr>
                <w:rFonts w:ascii="Times New Roman" w:hAnsi="Times New Roman" w:cs="Times New Roman"/>
                <w:sz w:val="24"/>
                <w:szCs w:val="24"/>
              </w:rPr>
              <w:t>Понятие предиката. Логические операции</w:t>
            </w:r>
            <w:r w:rsidRPr="00BF54BC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над </w:t>
            </w:r>
            <w:r w:rsidRPr="00BF54BC">
              <w:rPr>
                <w:rFonts w:ascii="Times New Roman" w:hAnsi="Times New Roman" w:cs="Times New Roman"/>
                <w:sz w:val="24"/>
                <w:szCs w:val="24"/>
              </w:rPr>
              <w:t xml:space="preserve">предикатами. </w:t>
            </w:r>
            <w:r w:rsidR="00047778" w:rsidRPr="00BF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Внеаудиторная</w:t>
            </w:r>
            <w:r w:rsidRPr="00BF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778" w:rsidRPr="00BF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="00D844A8" w:rsidRPr="00BF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работа:</w:t>
            </w:r>
            <w:r w:rsidR="00BF54BC" w:rsidRPr="00BF54B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</w:t>
            </w:r>
            <w:r w:rsidR="00D844A8" w:rsidRPr="00BF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54BC" w:rsidRPr="00BF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F54BC" w:rsidRPr="00BF54BC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над предикатами»</w:t>
            </w:r>
            <w:r w:rsidR="00BF54BC" w:rsidRPr="00BF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E21C1C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47778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7778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EA5E9B" w:rsidRPr="00653746" w:rsidRDefault="00653746" w:rsidP="00EA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9E05DE" w:rsidRPr="00047778" w:rsidTr="00A82494">
        <w:trPr>
          <w:trHeight w:val="130"/>
        </w:trPr>
        <w:tc>
          <w:tcPr>
            <w:tcW w:w="1951" w:type="dxa"/>
            <w:shd w:val="clear" w:color="auto" w:fill="auto"/>
          </w:tcPr>
          <w:p w:rsidR="009E05DE" w:rsidRPr="000C389C" w:rsidRDefault="009E05DE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4" w:type="dxa"/>
            <w:shd w:val="clear" w:color="auto" w:fill="auto"/>
          </w:tcPr>
          <w:p w:rsidR="009E05DE" w:rsidRPr="00047778" w:rsidRDefault="009E05DE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05DE" w:rsidRPr="00E21C1C" w:rsidRDefault="00E21C1C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05DE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05DE" w:rsidRPr="004E138D" w:rsidRDefault="004E138D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8C05A0" w:rsidRPr="008C05A0" w:rsidRDefault="008C05A0" w:rsidP="0065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6537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9E05DE" w:rsidRPr="00047778" w:rsidTr="00A82494">
        <w:trPr>
          <w:trHeight w:val="110"/>
        </w:trPr>
        <w:tc>
          <w:tcPr>
            <w:tcW w:w="1951" w:type="dxa"/>
            <w:shd w:val="clear" w:color="auto" w:fill="auto"/>
          </w:tcPr>
          <w:p w:rsidR="009E05DE" w:rsidRPr="000C389C" w:rsidRDefault="009E05DE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E05DE" w:rsidRPr="00047778" w:rsidRDefault="009E05DE" w:rsidP="0004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05DE" w:rsidRPr="00047778" w:rsidRDefault="009E05DE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E05DE" w:rsidRPr="00047778" w:rsidRDefault="009E05DE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E05DE" w:rsidRPr="00047778" w:rsidRDefault="009E05DE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9E05DE" w:rsidRPr="00047778" w:rsidRDefault="009E05DE" w:rsidP="0004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778" w:rsidRPr="00047778" w:rsidRDefault="00047778" w:rsidP="00047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778" w:rsidRPr="00047778" w:rsidRDefault="00047778" w:rsidP="00047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7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часов самостоятельной работы определен в рабочей программе дисциплины для каждого года набора и формы обучения.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AB6665" w:rsidRPr="00050F9A" w:rsidRDefault="00047778" w:rsidP="004E7F6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_Toc512253521"/>
      <w:bookmarkStart w:id="7" w:name="_Toc512253611"/>
      <w:r w:rsidRPr="00047778">
        <w:rPr>
          <w:rFonts w:ascii="Times New Roman" w:hAnsi="Times New Roman" w:cs="Times New Roman"/>
          <w:sz w:val="28"/>
          <w:szCs w:val="28"/>
        </w:rPr>
        <w:t>Содержание самостоятельной работы</w:t>
      </w:r>
      <w:bookmarkEnd w:id="6"/>
      <w:bookmarkEnd w:id="7"/>
      <w:r w:rsidRPr="00047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63" w:rsidRDefault="004E7F63" w:rsidP="004E7F63">
      <w:pPr>
        <w:spacing w:after="0" w:line="240" w:lineRule="auto"/>
        <w:rPr>
          <w:rFonts w:ascii="Times New Roman" w:hAnsi="Times New Roman" w:cs="Times New Roman"/>
          <w:w w:val="99"/>
          <w:sz w:val="28"/>
          <w:szCs w:val="28"/>
        </w:rPr>
      </w:pPr>
    </w:p>
    <w:p w:rsidR="004862DC" w:rsidRPr="00BE050F" w:rsidRDefault="004862DC" w:rsidP="004E7F6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r w:rsidRPr="00BE050F">
        <w:rPr>
          <w:rFonts w:ascii="Times New Roman" w:hAnsi="Times New Roman" w:cs="Times New Roman"/>
          <w:b w:val="0"/>
          <w:i/>
          <w:color w:val="auto"/>
          <w:w w:val="99"/>
          <w:sz w:val="28"/>
          <w:szCs w:val="28"/>
          <w:u w:val="single"/>
        </w:rPr>
        <w:t xml:space="preserve">Решение </w:t>
      </w:r>
      <w:r w:rsidRPr="00BE050F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задач.</w:t>
      </w:r>
      <w:r w:rsidR="00584B58" w:rsidRPr="00BE050F">
        <w:rPr>
          <w:rFonts w:ascii="Times New Roman" w:hAnsi="Times New Roman" w:cs="Times New Roman"/>
          <w:b w:val="0"/>
          <w:i/>
          <w:color w:val="auto"/>
          <w:sz w:val="24"/>
          <w:szCs w:val="24"/>
          <w:u w:val="single"/>
        </w:rPr>
        <w:t xml:space="preserve"> </w:t>
      </w:r>
      <w:r w:rsidR="00584B58" w:rsidRPr="00BE050F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«Построение таблиц истинности сложных высказываний.</w:t>
      </w:r>
      <w:r w:rsidR="004E7F63" w:rsidRPr="00BE050F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  </w:t>
      </w:r>
      <w:r w:rsidR="00584B58" w:rsidRPr="00BE050F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Приоритет логических операций»</w:t>
      </w:r>
    </w:p>
    <w:p w:rsidR="004E7F63" w:rsidRDefault="004E7F63" w:rsidP="00050F9A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F9A" w:rsidRDefault="00584B58" w:rsidP="00050F9A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решения задачи.</w:t>
      </w:r>
    </w:p>
    <w:p w:rsidR="00A93C1D" w:rsidRDefault="006602D6" w:rsidP="003071B3">
      <w:pPr>
        <w:pStyle w:val="a4"/>
        <w:spacing w:line="28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придерживаясь следующего порядка действий: конъюнкция выполняется раньше, чем все остальные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операции, дизъюнкция выполняется раньше, чем импликация и эквивалентность.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формулой стоит знак отрицания, то скобки тоже опускаются.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1B3" w:rsidRPr="003071B3">
        <w:rPr>
          <w:rFonts w:ascii="Times New Roman" w:hAnsi="Times New Roman" w:cs="Times New Roman"/>
          <w:sz w:val="28"/>
          <w:szCs w:val="28"/>
          <w:lang w:eastAsia="ar-SA"/>
        </w:rPr>
        <w:t xml:space="preserve">Упростить логическую формулу: </w:t>
      </w:r>
    </w:p>
    <w:p w:rsidR="003071B3" w:rsidRDefault="00A93C1D" w:rsidP="003071B3">
      <w:pPr>
        <w:pStyle w:val="a4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>Z = X·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·Y+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X·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>+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·Y 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·(X 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)+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·(Y 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X·Y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1026"/>
      </w:tblGrid>
      <w:tr w:rsidR="00A93C1D" w:rsidRPr="00842A37" w:rsidTr="00B20D0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947156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947156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Z=X </w:t>
            </w:r>
            <w:r w:rsidRPr="0094715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Y</w:t>
            </w:r>
          </w:p>
        </w:tc>
      </w:tr>
      <w:tr w:rsidR="00A93C1D" w:rsidRPr="00842A37" w:rsidTr="00B20D01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A93C1D" w:rsidRPr="00842A37" w:rsidTr="00B20D01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</w:t>
            </w:r>
          </w:p>
        </w:tc>
      </w:tr>
      <w:tr w:rsidR="00A93C1D" w:rsidRPr="00842A37" w:rsidTr="00B20D01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1</w:t>
            </w:r>
          </w:p>
        </w:tc>
      </w:tr>
      <w:tr w:rsidR="00A93C1D" w:rsidRPr="00842A37" w:rsidTr="00B20D01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1D" w:rsidRPr="00842A37" w:rsidRDefault="00A93C1D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</w:tbl>
    <w:p w:rsidR="00A93C1D" w:rsidRPr="00A93C1D" w:rsidRDefault="00A93C1D" w:rsidP="003071B3">
      <w:pPr>
        <w:pStyle w:val="a4"/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:rsidR="00584B58" w:rsidRPr="00A93C1D" w:rsidRDefault="00584B58" w:rsidP="006602D6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72E7" w:rsidRDefault="00B0716F" w:rsidP="004E7F63">
      <w:pPr>
        <w:pStyle w:val="a3"/>
        <w:ind w:left="360"/>
        <w:outlineLvl w:val="1"/>
        <w:rPr>
          <w:rFonts w:ascii="Times New Roman" w:hAnsi="Times New Roman" w:cs="Times New Roman"/>
          <w:sz w:val="28"/>
          <w:szCs w:val="28"/>
        </w:rPr>
      </w:pPr>
      <w:r w:rsidRPr="00BE050F">
        <w:rPr>
          <w:rFonts w:ascii="Times New Roman" w:hAnsi="Times New Roman" w:cs="Times New Roman"/>
          <w:i/>
          <w:sz w:val="28"/>
          <w:szCs w:val="28"/>
          <w:u w:val="single"/>
        </w:rPr>
        <w:t>Подготовка презентаций</w:t>
      </w:r>
      <w:r w:rsidR="005E532E" w:rsidRPr="00BE050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E532E" w:rsidRPr="00BE050F">
        <w:rPr>
          <w:rFonts w:ascii="Times New Roman" w:hAnsi="Times New Roman" w:cs="Times New Roman"/>
          <w:i/>
          <w:sz w:val="28"/>
          <w:szCs w:val="28"/>
          <w:u w:val="single"/>
        </w:rPr>
        <w:t>по теме. Алгебра логики (Булева алгебра)</w:t>
      </w:r>
      <w:r w:rsidRPr="00BE0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07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r w:rsidRPr="00B0716F">
        <w:rPr>
          <w:rFonts w:ascii="Times New Roman" w:hAnsi="Times New Roman" w:cs="Times New Roman"/>
          <w:sz w:val="28"/>
          <w:szCs w:val="28"/>
        </w:rPr>
        <w:t xml:space="preserve">Представление булевой </w:t>
      </w:r>
      <w:r w:rsidRPr="00B0716F">
        <w:rPr>
          <w:rFonts w:ascii="Times New Roman" w:hAnsi="Times New Roman" w:cs="Times New Roman"/>
          <w:w w:val="99"/>
          <w:sz w:val="28"/>
          <w:szCs w:val="28"/>
        </w:rPr>
        <w:t xml:space="preserve">функции в </w:t>
      </w:r>
      <w:r w:rsidRPr="00B0716F">
        <w:rPr>
          <w:rFonts w:ascii="Times New Roman" w:hAnsi="Times New Roman" w:cs="Times New Roman"/>
          <w:sz w:val="28"/>
          <w:szCs w:val="28"/>
        </w:rPr>
        <w:t xml:space="preserve">виде формулы </w:t>
      </w:r>
      <w:r w:rsidRPr="00B0716F">
        <w:rPr>
          <w:rFonts w:ascii="Times New Roman" w:hAnsi="Times New Roman" w:cs="Times New Roman"/>
          <w:w w:val="99"/>
          <w:sz w:val="28"/>
          <w:szCs w:val="28"/>
        </w:rPr>
        <w:t xml:space="preserve">алгебры </w:t>
      </w:r>
      <w:r w:rsidR="005E532E">
        <w:rPr>
          <w:rFonts w:ascii="Times New Roman" w:hAnsi="Times New Roman" w:cs="Times New Roman"/>
          <w:sz w:val="28"/>
          <w:szCs w:val="28"/>
        </w:rPr>
        <w:t>высказываний».</w:t>
      </w:r>
      <w:r w:rsidRPr="00B07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F63" w:rsidRPr="00B0716F" w:rsidRDefault="004E7F63" w:rsidP="00C95C22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E7" w:rsidRPr="002E72E7" w:rsidRDefault="002E72E7" w:rsidP="002E72E7">
      <w:pPr>
        <w:pStyle w:val="a3"/>
        <w:numPr>
          <w:ilvl w:val="0"/>
          <w:numId w:val="13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2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список информационных источников по теме работы.</w:t>
      </w:r>
    </w:p>
    <w:p w:rsidR="002E72E7" w:rsidRPr="00050F9A" w:rsidRDefault="002E72E7" w:rsidP="002E72E7">
      <w:pPr>
        <w:spacing w:after="0" w:line="240" w:lineRule="auto"/>
        <w:ind w:left="426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источниками могут служить:</w:t>
      </w:r>
    </w:p>
    <w:p w:rsidR="002E72E7" w:rsidRPr="00050F9A" w:rsidRDefault="002E72E7" w:rsidP="002E72E7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 специализированная литература;</w:t>
      </w:r>
    </w:p>
    <w:p w:rsidR="002E72E7" w:rsidRPr="00050F9A" w:rsidRDefault="002E72E7" w:rsidP="002E72E7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из специализированных газет и журналов;</w:t>
      </w:r>
    </w:p>
    <w:p w:rsidR="002E72E7" w:rsidRPr="00050F9A" w:rsidRDefault="002E72E7" w:rsidP="002E72E7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 (</w:t>
      </w:r>
      <w:r w:rsidRPr="00050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0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ресурсы Интернета).</w:t>
      </w:r>
    </w:p>
    <w:p w:rsidR="002E72E7" w:rsidRDefault="002E72E7" w:rsidP="002E72E7">
      <w:pPr>
        <w:pStyle w:val="Default"/>
        <w:rPr>
          <w:sz w:val="28"/>
          <w:szCs w:val="28"/>
        </w:rPr>
      </w:pPr>
      <w:r w:rsidRPr="00050F9A">
        <w:rPr>
          <w:rFonts w:eastAsia="Times New Roman"/>
          <w:i/>
          <w:sz w:val="28"/>
          <w:szCs w:val="28"/>
          <w:lang w:eastAsia="ru-RU"/>
        </w:rPr>
        <w:t>Составить подробный план рассмотрения темы, опираясь на основные вопросы:</w:t>
      </w:r>
      <w:r w:rsidRPr="005B214B">
        <w:rPr>
          <w:sz w:val="28"/>
          <w:szCs w:val="28"/>
        </w:rPr>
        <w:t xml:space="preserve"> </w:t>
      </w:r>
    </w:p>
    <w:p w:rsidR="002E72E7" w:rsidRPr="00050F9A" w:rsidRDefault="002E72E7" w:rsidP="002E72E7">
      <w:pPr>
        <w:pStyle w:val="Default"/>
        <w:ind w:firstLine="851"/>
        <w:rPr>
          <w:rFonts w:eastAsia="Times New Roman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 w:rsidRPr="00050F9A">
        <w:rPr>
          <w:rFonts w:eastAsia="Times New Roman"/>
          <w:spacing w:val="2"/>
          <w:sz w:val="28"/>
          <w:szCs w:val="28"/>
          <w:lang w:eastAsia="ru-RU"/>
        </w:rPr>
        <w:t>Поняти</w:t>
      </w:r>
      <w:r>
        <w:rPr>
          <w:rFonts w:eastAsia="Times New Roman"/>
          <w:spacing w:val="2"/>
          <w:sz w:val="28"/>
          <w:szCs w:val="28"/>
          <w:lang w:eastAsia="ru-RU"/>
        </w:rPr>
        <w:t>я:</w:t>
      </w:r>
      <w:r w:rsidRPr="004C6DF8">
        <w:rPr>
          <w:sz w:val="28"/>
          <w:szCs w:val="28"/>
        </w:rPr>
        <w:t xml:space="preserve"> </w:t>
      </w:r>
      <w:r w:rsidRPr="002E72E7">
        <w:rPr>
          <w:sz w:val="28"/>
          <w:szCs w:val="28"/>
        </w:rPr>
        <w:t>Булевы</w:t>
      </w:r>
      <w:r>
        <w:rPr>
          <w:sz w:val="28"/>
          <w:szCs w:val="28"/>
        </w:rPr>
        <w:t xml:space="preserve"> функции, таблицы истинности</w:t>
      </w:r>
      <w:r w:rsidRPr="00050F9A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2E72E7" w:rsidRPr="00050F9A" w:rsidRDefault="002E72E7" w:rsidP="002E72E7">
      <w:pPr>
        <w:numPr>
          <w:ilvl w:val="0"/>
          <w:numId w:val="1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Pr="004C6DF8">
        <w:rPr>
          <w:sz w:val="28"/>
          <w:szCs w:val="28"/>
        </w:rPr>
        <w:t>онятие</w:t>
      </w:r>
      <w:r>
        <w:rPr>
          <w:sz w:val="28"/>
          <w:szCs w:val="28"/>
        </w:rPr>
        <w:t>:</w:t>
      </w:r>
      <w:r w:rsidRPr="004C6DF8">
        <w:rPr>
          <w:sz w:val="28"/>
          <w:szCs w:val="28"/>
        </w:rPr>
        <w:t xml:space="preserve"> </w:t>
      </w:r>
      <w:r w:rsidRPr="002E72E7">
        <w:rPr>
          <w:rFonts w:ascii="Times New Roman" w:hAnsi="Times New Roman" w:cs="Times New Roman"/>
          <w:sz w:val="28"/>
          <w:szCs w:val="28"/>
        </w:rPr>
        <w:t>СДНФ и СКНФ функции</w:t>
      </w:r>
      <w:r>
        <w:rPr>
          <w:rFonts w:ascii="Times New Roman" w:hAnsi="Times New Roman" w:cs="Times New Roman"/>
          <w:sz w:val="28"/>
          <w:szCs w:val="28"/>
        </w:rPr>
        <w:t>, принципы построения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2E7" w:rsidRPr="00050F9A" w:rsidRDefault="002E72E7" w:rsidP="002E72E7">
      <w:pPr>
        <w:numPr>
          <w:ilvl w:val="0"/>
          <w:numId w:val="11"/>
        </w:num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Формулировка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E72E7">
        <w:rPr>
          <w:rFonts w:ascii="Times New Roman" w:hAnsi="Times New Roman" w:cs="Times New Roman"/>
          <w:sz w:val="28"/>
          <w:szCs w:val="28"/>
        </w:rPr>
        <w:t>еорем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72E7">
        <w:rPr>
          <w:rFonts w:ascii="Times New Roman" w:hAnsi="Times New Roman" w:cs="Times New Roman"/>
          <w:sz w:val="28"/>
          <w:szCs w:val="28"/>
        </w:rPr>
        <w:t xml:space="preserve"> Поста</w:t>
      </w:r>
      <w:r>
        <w:rPr>
          <w:color w:val="000000"/>
          <w:sz w:val="28"/>
          <w:szCs w:val="28"/>
        </w:rPr>
        <w:t xml:space="preserve"> и примеры применения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72E7" w:rsidRPr="005B214B" w:rsidRDefault="002E72E7" w:rsidP="002E72E7">
      <w:pPr>
        <w:pStyle w:val="a3"/>
        <w:numPr>
          <w:ilvl w:val="0"/>
          <w:numId w:val="13"/>
        </w:numPr>
        <w:spacing w:after="0" w:line="240" w:lineRule="auto"/>
        <w:ind w:right="43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Изучить поставленные вопросы и отобрать наиболее объективные и точные сведения по данным вопросам. </w:t>
      </w:r>
    </w:p>
    <w:p w:rsidR="002E72E7" w:rsidRPr="00050F9A" w:rsidRDefault="002E72E7" w:rsidP="002E72E7">
      <w:pPr>
        <w:numPr>
          <w:ilvl w:val="0"/>
          <w:numId w:val="13"/>
        </w:numPr>
        <w:tabs>
          <w:tab w:val="num" w:pos="-207"/>
        </w:tabs>
        <w:spacing w:after="0" w:line="240" w:lineRule="auto"/>
        <w:ind w:left="426" w:right="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Провести анализ изученной информации.</w:t>
      </w:r>
    </w:p>
    <w:p w:rsidR="002E72E7" w:rsidRPr="00050F9A" w:rsidRDefault="002E72E7" w:rsidP="002E72E7">
      <w:pPr>
        <w:numPr>
          <w:ilvl w:val="0"/>
          <w:numId w:val="13"/>
        </w:numPr>
        <w:tabs>
          <w:tab w:val="num" w:pos="-207"/>
        </w:tabs>
        <w:spacing w:after="0" w:line="240" w:lineRule="auto"/>
        <w:ind w:left="426" w:right="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компьютерную презентацию.</w:t>
      </w:r>
    </w:p>
    <w:p w:rsidR="002E72E7" w:rsidRPr="00050F9A" w:rsidRDefault="002E72E7" w:rsidP="002E72E7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E7" w:rsidRPr="00BE050F" w:rsidRDefault="002E72E7" w:rsidP="002E72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работы</w:t>
      </w:r>
    </w:p>
    <w:p w:rsidR="002E72E7" w:rsidRPr="00BE050F" w:rsidRDefault="002E72E7" w:rsidP="002E72E7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оформляются в виде компьютерной презентации.</w:t>
      </w:r>
    </w:p>
    <w:p w:rsidR="002E72E7" w:rsidRPr="00BE050F" w:rsidRDefault="002E72E7" w:rsidP="002E72E7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E7" w:rsidRPr="00BE050F" w:rsidRDefault="002E72E7" w:rsidP="002E72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 – </w:t>
      </w: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доклада </w:t>
      </w:r>
      <w:r w:rsidR="005E532E"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презентации</w:t>
      </w: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7F63" w:rsidRDefault="004E7F63" w:rsidP="002E72E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5E532E" w:rsidRPr="00BE050F" w:rsidRDefault="005E532E" w:rsidP="004E7F63">
      <w:pPr>
        <w:pStyle w:val="2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r w:rsidRPr="00BE050F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Решение задач по теме: «Полнота множества функций. Теорема Поста».</w:t>
      </w:r>
    </w:p>
    <w:p w:rsidR="004E7F63" w:rsidRDefault="004E7F63" w:rsidP="002E72E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5E532E" w:rsidRDefault="005E532E" w:rsidP="002E72E7">
      <w:pPr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решения задачи.</w:t>
      </w:r>
      <w:r w:rsidR="002E49E8">
        <w:rPr>
          <w:rFonts w:ascii="Times New Roman" w:hAnsi="Times New Roman" w:cs="Times New Roman"/>
          <w:sz w:val="28"/>
          <w:szCs w:val="28"/>
        </w:rPr>
        <w:t xml:space="preserve"> Дана таблица истинности. Построить логи</w:t>
      </w:r>
      <w:r w:rsidR="00B20D01">
        <w:rPr>
          <w:rFonts w:ascii="Times New Roman" w:hAnsi="Times New Roman" w:cs="Times New Roman"/>
          <w:sz w:val="28"/>
          <w:szCs w:val="28"/>
        </w:rPr>
        <w:t>ч</w:t>
      </w:r>
      <w:r w:rsidR="002E49E8">
        <w:rPr>
          <w:rFonts w:ascii="Times New Roman" w:hAnsi="Times New Roman" w:cs="Times New Roman"/>
          <w:sz w:val="28"/>
          <w:szCs w:val="28"/>
        </w:rPr>
        <w:t>ескую функцию.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09"/>
        <w:gridCol w:w="1026"/>
      </w:tblGrid>
      <w:tr w:rsidR="002E49E8" w:rsidRPr="00842A37" w:rsidTr="00B20D0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Z</w:t>
            </w:r>
            <w:r w:rsidRPr="002E49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</w:t>
            </w:r>
            <w:r w:rsidRPr="002E49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4715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Y</w:t>
            </w:r>
          </w:p>
        </w:tc>
      </w:tr>
      <w:tr w:rsidR="002E49E8" w:rsidRPr="00842A37" w:rsidTr="00B20D01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842A37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2E49E8" w:rsidRPr="00842A37" w:rsidTr="00B20D01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842A37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49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2E49E8" w:rsidRPr="00842A37" w:rsidTr="00B20D01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E49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2E49E8" w:rsidRPr="00842A37" w:rsidTr="00B20D01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842A37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9E8" w:rsidRPr="002E49E8" w:rsidRDefault="002E49E8" w:rsidP="00B20D01">
            <w:pPr>
              <w:spacing w:line="288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42A3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</w:tbl>
    <w:p w:rsidR="002E49E8" w:rsidRPr="00050F9A" w:rsidRDefault="002E49E8" w:rsidP="002E72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2E7" w:rsidRDefault="002E49E8" w:rsidP="005B214B">
      <w:pPr>
        <w:pStyle w:val="a3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>Z</w:t>
      </w:r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>X</w:t>
      </w:r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>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B20D01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>Y</w:t>
      </w:r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>+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>X</w:t>
      </w:r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>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B20D01">
        <w:rPr>
          <w:rFonts w:ascii="Times New Roman" w:hAnsi="Times New Roman" w:cs="Times New Roman"/>
          <w:sz w:val="28"/>
          <w:szCs w:val="28"/>
          <w:lang w:val="en-US"/>
        </w:rPr>
        <w:t xml:space="preserve"> +</w:t>
      </w:r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>+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>Y</w:t>
      </w:r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B20D01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>·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·(X 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)+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 xml:space="preserve"> ·(Y 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)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X·Y</m:t>
            </m:r>
          </m:e>
        </m:bar>
      </m:oMath>
      <w:r w:rsidRPr="00A93C1D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</w:p>
    <w:p w:rsidR="002E49E8" w:rsidRPr="002E49E8" w:rsidRDefault="002E49E8" w:rsidP="005B214B">
      <w:pPr>
        <w:pStyle w:val="a3"/>
        <w:ind w:left="360"/>
        <w:rPr>
          <w:sz w:val="28"/>
          <w:szCs w:val="28"/>
          <w:lang w:val="en-US"/>
        </w:rPr>
      </w:pPr>
    </w:p>
    <w:p w:rsidR="00FC7945" w:rsidRPr="00BE050F" w:rsidRDefault="00C95C22" w:rsidP="004E7F63">
      <w:pPr>
        <w:pStyle w:val="a3"/>
        <w:ind w:left="360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50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Подготовка </w:t>
      </w:r>
      <w:r w:rsidR="004E7F63" w:rsidRPr="00BE050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сообщений и </w:t>
      </w:r>
      <w:r w:rsidRPr="00BE050F">
        <w:rPr>
          <w:rFonts w:ascii="Times New Roman" w:hAnsi="Times New Roman" w:cs="Times New Roman"/>
          <w:i/>
          <w:sz w:val="28"/>
          <w:szCs w:val="28"/>
          <w:u w:val="single"/>
        </w:rPr>
        <w:t>презентации по теме  «Логические основы ЭВМ»</w:t>
      </w:r>
      <w:r w:rsidR="002F202A" w:rsidRPr="00BE050F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C95C22" w:rsidRPr="002F202A" w:rsidRDefault="002F202A" w:rsidP="00C95C22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2A">
        <w:rPr>
          <w:rFonts w:ascii="Times New Roman" w:hAnsi="Times New Roman" w:cs="Times New Roman"/>
          <w:sz w:val="28"/>
          <w:szCs w:val="28"/>
        </w:rPr>
        <w:t xml:space="preserve">Подготовка презентации </w:t>
      </w:r>
      <w:r w:rsidR="001C53CF">
        <w:rPr>
          <w:rFonts w:ascii="Times New Roman" w:hAnsi="Times New Roman" w:cs="Times New Roman"/>
          <w:sz w:val="28"/>
          <w:szCs w:val="28"/>
        </w:rPr>
        <w:t>по теме «Логические  элементы».</w:t>
      </w:r>
    </w:p>
    <w:p w:rsidR="00C95C22" w:rsidRPr="00C95C22" w:rsidRDefault="00C95C22" w:rsidP="00C95C22">
      <w:pPr>
        <w:pStyle w:val="a3"/>
        <w:numPr>
          <w:ilvl w:val="0"/>
          <w:numId w:val="14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5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список информационных источников по теме работы.</w:t>
      </w:r>
    </w:p>
    <w:p w:rsidR="00C95C22" w:rsidRPr="00050F9A" w:rsidRDefault="00C95C22" w:rsidP="00C95C22">
      <w:pPr>
        <w:spacing w:after="0" w:line="240" w:lineRule="auto"/>
        <w:ind w:left="426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источниками могут служить:</w:t>
      </w:r>
    </w:p>
    <w:p w:rsidR="00C95C22" w:rsidRPr="00050F9A" w:rsidRDefault="00C95C22" w:rsidP="00C95C22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 специализированная литература;</w:t>
      </w:r>
    </w:p>
    <w:p w:rsidR="00C95C22" w:rsidRPr="00050F9A" w:rsidRDefault="00C95C22" w:rsidP="00C95C22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из специализированных газет и журналов;</w:t>
      </w:r>
    </w:p>
    <w:p w:rsidR="00C95C22" w:rsidRPr="00050F9A" w:rsidRDefault="00C95C22" w:rsidP="00C95C22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 (</w:t>
      </w:r>
      <w:r w:rsidRPr="00050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0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ресурсы Интернета).</w:t>
      </w:r>
    </w:p>
    <w:p w:rsidR="00C95C22" w:rsidRDefault="00C95C22" w:rsidP="00C95C22">
      <w:pPr>
        <w:pStyle w:val="Default"/>
        <w:rPr>
          <w:sz w:val="28"/>
          <w:szCs w:val="28"/>
        </w:rPr>
      </w:pPr>
      <w:r w:rsidRPr="00050F9A">
        <w:rPr>
          <w:rFonts w:eastAsia="Times New Roman"/>
          <w:i/>
          <w:sz w:val="28"/>
          <w:szCs w:val="28"/>
          <w:lang w:eastAsia="ru-RU"/>
        </w:rPr>
        <w:t>Составить подробный план рассмотрения темы, опираясь на основные вопросы:</w:t>
      </w:r>
      <w:r w:rsidRPr="005B214B">
        <w:rPr>
          <w:sz w:val="28"/>
          <w:szCs w:val="28"/>
        </w:rPr>
        <w:t xml:space="preserve"> </w:t>
      </w:r>
    </w:p>
    <w:p w:rsidR="00C95C22" w:rsidRPr="00050F9A" w:rsidRDefault="00C95C22" w:rsidP="00C95C22">
      <w:pPr>
        <w:pStyle w:val="Default"/>
        <w:ind w:firstLine="851"/>
        <w:rPr>
          <w:rFonts w:eastAsia="Times New Roman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 w:rsidRPr="00050F9A">
        <w:rPr>
          <w:rFonts w:eastAsia="Times New Roman"/>
          <w:spacing w:val="2"/>
          <w:sz w:val="28"/>
          <w:szCs w:val="28"/>
          <w:lang w:eastAsia="ru-RU"/>
        </w:rPr>
        <w:t>Поняти</w:t>
      </w:r>
      <w:r>
        <w:rPr>
          <w:rFonts w:eastAsia="Times New Roman"/>
          <w:spacing w:val="2"/>
          <w:sz w:val="28"/>
          <w:szCs w:val="28"/>
          <w:lang w:eastAsia="ru-RU"/>
        </w:rPr>
        <w:t>я:</w:t>
      </w:r>
      <w:r w:rsidRPr="004C6DF8">
        <w:rPr>
          <w:sz w:val="28"/>
          <w:szCs w:val="28"/>
        </w:rPr>
        <w:t xml:space="preserve"> </w:t>
      </w:r>
      <w:r w:rsidRPr="002E72E7">
        <w:rPr>
          <w:sz w:val="28"/>
          <w:szCs w:val="28"/>
        </w:rPr>
        <w:t>Булевы</w:t>
      </w:r>
      <w:r>
        <w:rPr>
          <w:sz w:val="28"/>
          <w:szCs w:val="28"/>
        </w:rPr>
        <w:t xml:space="preserve"> функции, таблицы истинности</w:t>
      </w:r>
      <w:r w:rsidRPr="00050F9A">
        <w:rPr>
          <w:rFonts w:eastAsia="Times New Roman"/>
          <w:spacing w:val="2"/>
          <w:sz w:val="28"/>
          <w:szCs w:val="28"/>
          <w:lang w:eastAsia="ru-RU"/>
        </w:rPr>
        <w:t>.</w:t>
      </w:r>
    </w:p>
    <w:p w:rsidR="00C95C22" w:rsidRPr="002F202A" w:rsidRDefault="00C95C22" w:rsidP="00C95C22">
      <w:pPr>
        <w:numPr>
          <w:ilvl w:val="0"/>
          <w:numId w:val="11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2A">
        <w:rPr>
          <w:rFonts w:ascii="Times New Roman" w:hAnsi="Times New Roman" w:cs="Times New Roman"/>
          <w:sz w:val="28"/>
          <w:szCs w:val="28"/>
        </w:rPr>
        <w:t>Понятие: СДНФ и СКНФ функции, принципы построения</w:t>
      </w:r>
      <w:r w:rsidRPr="002F2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C22" w:rsidRPr="002F202A" w:rsidRDefault="002F202A" w:rsidP="00C95C22">
      <w:pPr>
        <w:numPr>
          <w:ilvl w:val="0"/>
          <w:numId w:val="11"/>
        </w:num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2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95C22" w:rsidRPr="002F202A">
        <w:rPr>
          <w:rFonts w:ascii="Times New Roman" w:hAnsi="Times New Roman" w:cs="Times New Roman"/>
          <w:color w:val="000000"/>
          <w:sz w:val="28"/>
          <w:szCs w:val="28"/>
        </w:rPr>
        <w:t>ри</w:t>
      </w:r>
      <w:r w:rsidRPr="002F202A">
        <w:rPr>
          <w:rFonts w:ascii="Times New Roman" w:hAnsi="Times New Roman" w:cs="Times New Roman"/>
          <w:color w:val="000000"/>
          <w:sz w:val="28"/>
          <w:szCs w:val="28"/>
        </w:rPr>
        <w:t>нципы построения схем по заданным формулам</w:t>
      </w:r>
      <w:r w:rsidR="00C95C22" w:rsidRPr="002F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5C22" w:rsidRPr="005B214B" w:rsidRDefault="00C95C22" w:rsidP="00C95C22">
      <w:pPr>
        <w:pStyle w:val="a3"/>
        <w:numPr>
          <w:ilvl w:val="0"/>
          <w:numId w:val="14"/>
        </w:numPr>
        <w:spacing w:after="0" w:line="240" w:lineRule="auto"/>
        <w:ind w:right="43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Изучить поставленные вопросы и отобрать наиболее объективные и точные сведения по данным вопросам. </w:t>
      </w:r>
    </w:p>
    <w:p w:rsidR="00C95C22" w:rsidRPr="00050F9A" w:rsidRDefault="00C95C22" w:rsidP="00C95C22">
      <w:pPr>
        <w:numPr>
          <w:ilvl w:val="0"/>
          <w:numId w:val="14"/>
        </w:numPr>
        <w:tabs>
          <w:tab w:val="num" w:pos="-207"/>
        </w:tabs>
        <w:spacing w:after="0" w:line="240" w:lineRule="auto"/>
        <w:ind w:left="426" w:right="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Провести анализ изученной информации.</w:t>
      </w:r>
    </w:p>
    <w:p w:rsidR="00C95C22" w:rsidRPr="00050F9A" w:rsidRDefault="00C95C22" w:rsidP="00C95C22">
      <w:pPr>
        <w:numPr>
          <w:ilvl w:val="0"/>
          <w:numId w:val="14"/>
        </w:numPr>
        <w:tabs>
          <w:tab w:val="num" w:pos="-207"/>
        </w:tabs>
        <w:spacing w:after="0" w:line="240" w:lineRule="auto"/>
        <w:ind w:left="426" w:right="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компьютерную презентацию.</w:t>
      </w:r>
    </w:p>
    <w:p w:rsidR="00C95C22" w:rsidRPr="00050F9A" w:rsidRDefault="00C95C22" w:rsidP="00C95C22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C22" w:rsidRPr="00BE050F" w:rsidRDefault="00C95C22" w:rsidP="00C95C2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работы</w:t>
      </w:r>
    </w:p>
    <w:p w:rsidR="00C95C22" w:rsidRPr="00BE050F" w:rsidRDefault="00C95C22" w:rsidP="00C95C22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оформляются в виде компьютерной презентации.</w:t>
      </w:r>
    </w:p>
    <w:p w:rsidR="00C95C22" w:rsidRPr="00BE050F" w:rsidRDefault="00C95C22" w:rsidP="00C95C22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C22" w:rsidRPr="00BE050F" w:rsidRDefault="00C95C22" w:rsidP="00C95C2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 – </w:t>
      </w: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="004E7F63"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</w:t>
      </w: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7F63" w:rsidRDefault="004E7F63" w:rsidP="00DA0A06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E7F63" w:rsidRPr="00BE050F" w:rsidRDefault="001C53CF" w:rsidP="004E7F63">
      <w:pPr>
        <w:pStyle w:val="a3"/>
        <w:ind w:left="360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50F">
        <w:rPr>
          <w:rFonts w:ascii="Times New Roman" w:hAnsi="Times New Roman" w:cs="Times New Roman"/>
          <w:i/>
          <w:sz w:val="28"/>
          <w:szCs w:val="28"/>
          <w:u w:val="single"/>
        </w:rPr>
        <w:t xml:space="preserve">Решение задач по теме «Построение функциональных схем по заданным формулам». </w:t>
      </w:r>
    </w:p>
    <w:p w:rsidR="004E7F63" w:rsidRDefault="004E7F63" w:rsidP="00DA0A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A0A06" w:rsidRPr="00C5388D" w:rsidRDefault="001C53CF" w:rsidP="00DA0A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решения задачи. </w:t>
      </w:r>
      <w:r w:rsidRPr="00A93C1D">
        <w:rPr>
          <w:rFonts w:ascii="Times New Roman" w:hAnsi="Times New Roman" w:cs="Times New Roman"/>
          <w:snapToGrid w:val="0"/>
          <w:sz w:val="28"/>
          <w:szCs w:val="28"/>
          <w:lang w:val="en-US"/>
        </w:rPr>
        <w:t>Z</w:t>
      </w:r>
      <w:r w:rsidRPr="00C5388D">
        <w:rPr>
          <w:rFonts w:ascii="Times New Roman" w:hAnsi="Times New Roman" w:cs="Times New Roman"/>
          <w:snapToGrid w:val="0"/>
          <w:sz w:val="28"/>
          <w:szCs w:val="28"/>
        </w:rPr>
        <w:t xml:space="preserve"> =</w:t>
      </w:r>
      <w:r w:rsidRPr="00C5388D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Pr="00C5388D">
        <w:rPr>
          <w:rFonts w:ascii="Times New Roman" w:hAnsi="Times New Roman" w:cs="Times New Roman"/>
          <w:sz w:val="28"/>
          <w:szCs w:val="28"/>
        </w:rPr>
        <w:t xml:space="preserve"> +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bar>
      </m:oMath>
      <w:r w:rsidR="00DA0A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DA0A06">
        <w:rPr>
          <w:rFonts w:ascii="Times New Roman" w:eastAsiaTheme="minorEastAsia" w:hAnsi="Times New Roman" w:cs="Times New Roman"/>
          <w:sz w:val="28"/>
          <w:szCs w:val="28"/>
        </w:rPr>
        <w:t>=</w:t>
      </w:r>
      <w:r w:rsidR="00DA0A06" w:rsidRPr="00C5388D">
        <w:rPr>
          <w:rFonts w:ascii="Times New Roman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w:proofErr w:type="gramEnd"/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·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bar>
      </m:oMath>
      <w:r w:rsidR="00DA0A06" w:rsidRPr="00C5388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65EB9" w:rsidRPr="00C5388D" w:rsidRDefault="00403243" w:rsidP="00DA0A0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03243">
        <w:rPr>
          <w:noProof/>
          <w:lang w:eastAsia="ru-RU"/>
        </w:rPr>
        <w:pict>
          <v:group id="_x0000_s1035" style="position:absolute;left:0;text-align:left;margin-left:26.45pt;margin-top:11.35pt;width:86pt;height:52pt;z-index:251658240" coordorigin="1920,7470" coordsize="1720,1040">
            <v:rect id="_x0000_s1036" style="position:absolute;left:1920;top:7470;width:1720;height:1040" strokecolor="white [3212]">
              <v:textbox style="mso-next-textbox:#_x0000_s1036">
                <w:txbxContent>
                  <w:p w:rsidR="000C389C" w:rsidRDefault="000C389C" w:rsidP="00D65EB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                   Z</w:t>
                    </w:r>
                  </w:p>
                  <w:p w:rsidR="000C389C" w:rsidRPr="00A933D1" w:rsidRDefault="000C389C" w:rsidP="00D65EB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group id="_x0000_s1037" style="position:absolute;left:2050;top:7650;width:1590;height:860" coordorigin="2460,7760" coordsize="1590,860">
              <v:group id="_x0000_s1038" style="position:absolute;left:3010;top:7760;width:450;height:860" coordorigin="3010,7760" coordsize="450,860">
                <v:rect id="_x0000_s1039" style="position:absolute;left:3010;top:7760;width:360;height:860">
                  <v:textbox style="mso-next-textbox:#_x0000_s1039">
                    <w:txbxContent>
                      <w:p w:rsidR="000C389C" w:rsidRPr="00D65EB9" w:rsidRDefault="000C389C" w:rsidP="00D65EB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oval id="_x0000_s1040" style="position:absolute;left:3317;top:8110;width:143;height:143"/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1" type="#_x0000_t32" style="position:absolute;left:3460;top:8160;width:590;height:0" o:connectortype="straight"/>
              <v:shape id="_x0000_s1042" type="#_x0000_t32" style="position:absolute;left:2460;top:7920;width:550;height:0" o:connectortype="straight"/>
              <v:shape id="_x0000_s1043" type="#_x0000_t32" style="position:absolute;left:2460;top:8380;width:550;height:0" o:connectortype="straight"/>
            </v:group>
          </v:group>
        </w:pict>
      </w:r>
    </w:p>
    <w:p w:rsidR="001C53CF" w:rsidRPr="00C5388D" w:rsidRDefault="00D65EB9" w:rsidP="001C53CF">
      <w:r w:rsidRPr="00C5388D">
        <w:t xml:space="preserve">          </w:t>
      </w:r>
    </w:p>
    <w:p w:rsidR="00DA0A06" w:rsidRDefault="00DA0A06" w:rsidP="001C53CF"/>
    <w:p w:rsidR="006018C2" w:rsidRPr="00050F9A" w:rsidRDefault="006018C2" w:rsidP="00C95C2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C2" w:rsidRPr="004E7F63" w:rsidRDefault="006018C2" w:rsidP="004E7F63">
      <w:pPr>
        <w:pStyle w:val="a3"/>
        <w:ind w:left="360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E050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Подготовка </w:t>
      </w:r>
      <w:r w:rsidR="00C5388D" w:rsidRPr="00BE050F">
        <w:rPr>
          <w:rFonts w:ascii="Times New Roman" w:hAnsi="Times New Roman" w:cs="Times New Roman"/>
          <w:i/>
          <w:sz w:val="28"/>
          <w:szCs w:val="28"/>
          <w:u w:val="single"/>
        </w:rPr>
        <w:t>сообщения</w:t>
      </w:r>
      <w:r w:rsidRPr="00BE050F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презентации по теме  «Теория множеств</w:t>
      </w:r>
      <w:r w:rsidRPr="004E7F63">
        <w:rPr>
          <w:rFonts w:ascii="Times New Roman" w:hAnsi="Times New Roman" w:cs="Times New Roman"/>
          <w:i/>
          <w:sz w:val="28"/>
          <w:szCs w:val="28"/>
        </w:rPr>
        <w:t>»</w:t>
      </w:r>
      <w:r w:rsidR="002F202A" w:rsidRPr="004E7F63">
        <w:rPr>
          <w:rFonts w:ascii="Times New Roman" w:hAnsi="Times New Roman" w:cs="Times New Roman"/>
          <w:i/>
          <w:sz w:val="28"/>
          <w:szCs w:val="28"/>
        </w:rPr>
        <w:t>.</w:t>
      </w:r>
    </w:p>
    <w:p w:rsidR="004E7F63" w:rsidRDefault="004E7F63" w:rsidP="006018C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F202A" w:rsidRPr="002F202A" w:rsidRDefault="002F202A" w:rsidP="006018C2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02A">
        <w:rPr>
          <w:rFonts w:ascii="Times New Roman" w:hAnsi="Times New Roman" w:cs="Times New Roman"/>
          <w:sz w:val="28"/>
          <w:szCs w:val="28"/>
        </w:rPr>
        <w:t>Подготовка сообщений по теме «Основные тождества алгебры  множеств»,  подготовка презентаций по теме «Отношения и отображения».</w:t>
      </w:r>
    </w:p>
    <w:p w:rsidR="006018C2" w:rsidRPr="006018C2" w:rsidRDefault="006018C2" w:rsidP="006018C2">
      <w:pPr>
        <w:pStyle w:val="a3"/>
        <w:numPr>
          <w:ilvl w:val="0"/>
          <w:numId w:val="15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8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список информационных источников по теме работы.</w:t>
      </w:r>
    </w:p>
    <w:p w:rsidR="006018C2" w:rsidRPr="00050F9A" w:rsidRDefault="006018C2" w:rsidP="006018C2">
      <w:pPr>
        <w:spacing w:after="0" w:line="240" w:lineRule="auto"/>
        <w:ind w:left="426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источниками могут служить:</w:t>
      </w:r>
    </w:p>
    <w:p w:rsidR="006018C2" w:rsidRPr="00050F9A" w:rsidRDefault="006018C2" w:rsidP="006018C2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 специализированная литература;</w:t>
      </w:r>
    </w:p>
    <w:p w:rsidR="006018C2" w:rsidRPr="00050F9A" w:rsidRDefault="006018C2" w:rsidP="006018C2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из специализированных газет и журналов;</w:t>
      </w:r>
    </w:p>
    <w:p w:rsidR="006018C2" w:rsidRPr="00050F9A" w:rsidRDefault="006018C2" w:rsidP="006018C2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 (</w:t>
      </w:r>
      <w:r w:rsidRPr="00050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0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ресурсы Интернета).</w:t>
      </w:r>
    </w:p>
    <w:p w:rsidR="006018C2" w:rsidRDefault="006018C2" w:rsidP="006018C2">
      <w:pPr>
        <w:pStyle w:val="Default"/>
        <w:rPr>
          <w:sz w:val="28"/>
          <w:szCs w:val="28"/>
        </w:rPr>
      </w:pPr>
      <w:r w:rsidRPr="00050F9A">
        <w:rPr>
          <w:rFonts w:eastAsia="Times New Roman"/>
          <w:i/>
          <w:sz w:val="28"/>
          <w:szCs w:val="28"/>
          <w:lang w:eastAsia="ru-RU"/>
        </w:rPr>
        <w:t>Составить подробный план рассмотрения темы, опираясь на основные вопросы:</w:t>
      </w:r>
      <w:r w:rsidRPr="005B214B">
        <w:rPr>
          <w:sz w:val="28"/>
          <w:szCs w:val="28"/>
        </w:rPr>
        <w:t xml:space="preserve"> </w:t>
      </w:r>
    </w:p>
    <w:p w:rsidR="006018C2" w:rsidRPr="00050F9A" w:rsidRDefault="006018C2" w:rsidP="006018C2">
      <w:pPr>
        <w:pStyle w:val="Default"/>
        <w:ind w:firstLine="851"/>
        <w:rPr>
          <w:rFonts w:eastAsia="Times New Roman"/>
          <w:spacing w:val="2"/>
          <w:sz w:val="28"/>
          <w:szCs w:val="28"/>
          <w:lang w:eastAsia="ru-RU"/>
        </w:rPr>
      </w:pPr>
      <w:r>
        <w:rPr>
          <w:sz w:val="28"/>
          <w:szCs w:val="28"/>
        </w:rPr>
        <w:t xml:space="preserve">а) </w:t>
      </w:r>
      <w:r w:rsidRPr="00050F9A">
        <w:rPr>
          <w:rFonts w:eastAsia="Times New Roman"/>
          <w:spacing w:val="2"/>
          <w:sz w:val="28"/>
          <w:szCs w:val="28"/>
          <w:lang w:eastAsia="ru-RU"/>
        </w:rPr>
        <w:t>Поняти</w:t>
      </w:r>
      <w:r>
        <w:rPr>
          <w:rFonts w:eastAsia="Times New Roman"/>
          <w:spacing w:val="2"/>
          <w:sz w:val="28"/>
          <w:szCs w:val="28"/>
          <w:lang w:eastAsia="ru-RU"/>
        </w:rPr>
        <w:t>я:</w:t>
      </w:r>
      <w:r w:rsidRPr="004C6DF8">
        <w:rPr>
          <w:sz w:val="28"/>
          <w:szCs w:val="28"/>
        </w:rPr>
        <w:t xml:space="preserve"> </w:t>
      </w:r>
      <w:r w:rsidR="00295799" w:rsidRPr="004374A9">
        <w:rPr>
          <w:sz w:val="28"/>
          <w:szCs w:val="28"/>
        </w:rPr>
        <w:t>множества</w:t>
      </w:r>
      <w:r w:rsidR="00295799">
        <w:rPr>
          <w:sz w:val="28"/>
          <w:szCs w:val="28"/>
        </w:rPr>
        <w:t xml:space="preserve">, </w:t>
      </w:r>
      <w:r w:rsidR="00295799" w:rsidRPr="004374A9">
        <w:rPr>
          <w:sz w:val="28"/>
          <w:szCs w:val="28"/>
        </w:rPr>
        <w:t xml:space="preserve">подмножества, мощность множества, </w:t>
      </w:r>
      <w:proofErr w:type="spellStart"/>
      <w:r w:rsidR="00295799" w:rsidRPr="004374A9">
        <w:rPr>
          <w:sz w:val="28"/>
          <w:szCs w:val="28"/>
        </w:rPr>
        <w:t>булеан</w:t>
      </w:r>
      <w:proofErr w:type="spellEnd"/>
      <w:r w:rsidR="00295799" w:rsidRPr="004374A9">
        <w:rPr>
          <w:sz w:val="28"/>
          <w:szCs w:val="28"/>
        </w:rPr>
        <w:t xml:space="preserve"> множества</w:t>
      </w:r>
      <w:r w:rsidR="00295799">
        <w:rPr>
          <w:sz w:val="28"/>
          <w:szCs w:val="28"/>
        </w:rPr>
        <w:t xml:space="preserve">, </w:t>
      </w:r>
      <w:r w:rsidR="00295799" w:rsidRPr="004374A9">
        <w:rPr>
          <w:sz w:val="28"/>
          <w:szCs w:val="28"/>
        </w:rPr>
        <w:t>способы задания множеств</w:t>
      </w:r>
      <w:r w:rsidRPr="00050F9A">
        <w:rPr>
          <w:rFonts w:eastAsia="Times New Roman"/>
          <w:spacing w:val="2"/>
          <w:sz w:val="28"/>
          <w:szCs w:val="28"/>
          <w:lang w:eastAsia="ru-RU"/>
        </w:rPr>
        <w:t>.</w:t>
      </w:r>
      <w:r w:rsidR="00295799">
        <w:rPr>
          <w:rFonts w:eastAsia="Times New Roman"/>
          <w:spacing w:val="2"/>
          <w:sz w:val="28"/>
          <w:szCs w:val="28"/>
          <w:lang w:eastAsia="ru-RU"/>
        </w:rPr>
        <w:t xml:space="preserve"> </w:t>
      </w:r>
    </w:p>
    <w:p w:rsidR="006018C2" w:rsidRPr="00050F9A" w:rsidRDefault="006018C2" w:rsidP="00295799">
      <w:pPr>
        <w:spacing w:after="0" w:line="240" w:lineRule="auto"/>
        <w:ind w:left="786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б) </w:t>
      </w:r>
      <w:r w:rsidR="00295799">
        <w:rPr>
          <w:sz w:val="28"/>
          <w:szCs w:val="28"/>
        </w:rPr>
        <w:t>О</w:t>
      </w:r>
      <w:r w:rsidR="00295799" w:rsidRPr="004374A9">
        <w:rPr>
          <w:color w:val="000000"/>
          <w:sz w:val="28"/>
          <w:szCs w:val="28"/>
        </w:rPr>
        <w:t>перации над множествами и их свойства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8C2" w:rsidRPr="00050F9A" w:rsidRDefault="006018C2" w:rsidP="006018C2">
      <w:pPr>
        <w:spacing w:after="0" w:line="240" w:lineRule="auto"/>
        <w:ind w:left="786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в) </w:t>
      </w:r>
      <w:r w:rsidR="00931264" w:rsidRPr="00931264">
        <w:rPr>
          <w:rFonts w:ascii="Times New Roman" w:hAnsi="Times New Roman" w:cs="Times New Roman"/>
          <w:color w:val="000000"/>
          <w:sz w:val="28"/>
          <w:szCs w:val="28"/>
        </w:rPr>
        <w:t>Понятия отношения и отображения.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18C2" w:rsidRPr="005B214B" w:rsidRDefault="006018C2" w:rsidP="006018C2">
      <w:pPr>
        <w:pStyle w:val="a3"/>
        <w:numPr>
          <w:ilvl w:val="0"/>
          <w:numId w:val="15"/>
        </w:numPr>
        <w:spacing w:after="0" w:line="240" w:lineRule="auto"/>
        <w:ind w:right="43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Изучить поставленные вопросы и отобрать наиболее объективные и точные сведения по данным вопросам. </w:t>
      </w:r>
    </w:p>
    <w:p w:rsidR="006018C2" w:rsidRPr="00050F9A" w:rsidRDefault="006018C2" w:rsidP="006018C2">
      <w:pPr>
        <w:numPr>
          <w:ilvl w:val="0"/>
          <w:numId w:val="15"/>
        </w:numPr>
        <w:tabs>
          <w:tab w:val="num" w:pos="-207"/>
        </w:tabs>
        <w:spacing w:after="0" w:line="240" w:lineRule="auto"/>
        <w:ind w:left="426" w:right="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Провести анализ изученной информации.</w:t>
      </w:r>
    </w:p>
    <w:p w:rsidR="006018C2" w:rsidRPr="00050F9A" w:rsidRDefault="006018C2" w:rsidP="006018C2">
      <w:pPr>
        <w:numPr>
          <w:ilvl w:val="0"/>
          <w:numId w:val="15"/>
        </w:numPr>
        <w:tabs>
          <w:tab w:val="num" w:pos="-207"/>
        </w:tabs>
        <w:spacing w:after="0" w:line="240" w:lineRule="auto"/>
        <w:ind w:left="426" w:right="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компьютерную презентацию.</w:t>
      </w:r>
    </w:p>
    <w:p w:rsidR="006018C2" w:rsidRPr="00050F9A" w:rsidRDefault="006018C2" w:rsidP="006018C2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C2" w:rsidRPr="00BE050F" w:rsidRDefault="006018C2" w:rsidP="006018C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работы</w:t>
      </w:r>
    </w:p>
    <w:p w:rsidR="006018C2" w:rsidRPr="00BE050F" w:rsidRDefault="006018C2" w:rsidP="006018C2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оформляются в виде компьютерной презентации.</w:t>
      </w:r>
    </w:p>
    <w:p w:rsidR="006018C2" w:rsidRPr="00BE050F" w:rsidRDefault="006018C2" w:rsidP="006018C2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8C2" w:rsidRPr="00BE050F" w:rsidRDefault="006018C2" w:rsidP="006018C2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 – </w:t>
      </w: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="00C5388D"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</w:t>
      </w: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18C2" w:rsidRPr="00BE050F" w:rsidRDefault="006018C2" w:rsidP="005B214B">
      <w:pPr>
        <w:pStyle w:val="a3"/>
        <w:ind w:left="360"/>
        <w:rPr>
          <w:sz w:val="28"/>
          <w:szCs w:val="28"/>
        </w:rPr>
      </w:pPr>
    </w:p>
    <w:p w:rsidR="00931264" w:rsidRPr="00BE050F" w:rsidRDefault="004F0730" w:rsidP="004E7F63">
      <w:pPr>
        <w:pStyle w:val="2"/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</w:pPr>
      <w:r w:rsidRPr="00BE050F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 xml:space="preserve">Подготовка презентаций по теме «Доказательство законов </w:t>
      </w:r>
      <w:r w:rsidRPr="00BE050F">
        <w:rPr>
          <w:rFonts w:ascii="Times New Roman" w:hAnsi="Times New Roman" w:cs="Times New Roman"/>
          <w:b w:val="0"/>
          <w:i/>
          <w:color w:val="auto"/>
          <w:w w:val="98"/>
          <w:sz w:val="28"/>
          <w:szCs w:val="28"/>
          <w:u w:val="single"/>
        </w:rPr>
        <w:t xml:space="preserve">логики </w:t>
      </w:r>
      <w:r w:rsidRPr="00BE050F">
        <w:rPr>
          <w:rFonts w:ascii="Times New Roman" w:hAnsi="Times New Roman" w:cs="Times New Roman"/>
          <w:b w:val="0"/>
          <w:i/>
          <w:color w:val="auto"/>
          <w:sz w:val="28"/>
          <w:szCs w:val="28"/>
          <w:u w:val="single"/>
        </w:rPr>
        <w:t>в исчислении высказываний», подготовка сообщений по теме «Характеристики исчисления высказываний».</w:t>
      </w:r>
    </w:p>
    <w:p w:rsidR="004E7F63" w:rsidRPr="004E7F63" w:rsidRDefault="004E7F63" w:rsidP="004E7F63"/>
    <w:p w:rsidR="00931264" w:rsidRPr="00931264" w:rsidRDefault="00931264" w:rsidP="00931264">
      <w:pPr>
        <w:pStyle w:val="a3"/>
        <w:numPr>
          <w:ilvl w:val="0"/>
          <w:numId w:val="16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1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список информационных источников по теме работы.</w:t>
      </w:r>
    </w:p>
    <w:p w:rsidR="00931264" w:rsidRPr="00050F9A" w:rsidRDefault="00931264" w:rsidP="00931264">
      <w:pPr>
        <w:spacing w:after="0" w:line="240" w:lineRule="auto"/>
        <w:ind w:left="426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источниками могут служить:</w:t>
      </w:r>
    </w:p>
    <w:p w:rsidR="00931264" w:rsidRPr="00050F9A" w:rsidRDefault="00931264" w:rsidP="00931264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и специализированная литература;</w:t>
      </w:r>
    </w:p>
    <w:p w:rsidR="00931264" w:rsidRPr="00050F9A" w:rsidRDefault="00931264" w:rsidP="00931264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из специализированных газет и журналов;</w:t>
      </w:r>
    </w:p>
    <w:p w:rsidR="00931264" w:rsidRPr="00050F9A" w:rsidRDefault="00931264" w:rsidP="00931264">
      <w:pPr>
        <w:numPr>
          <w:ilvl w:val="0"/>
          <w:numId w:val="9"/>
        </w:num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 (</w:t>
      </w:r>
      <w:r w:rsidRPr="00050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0F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ресурсы Интернета).</w:t>
      </w:r>
    </w:p>
    <w:p w:rsidR="00931264" w:rsidRDefault="00931264" w:rsidP="00931264">
      <w:pPr>
        <w:pStyle w:val="Default"/>
        <w:rPr>
          <w:sz w:val="28"/>
          <w:szCs w:val="28"/>
        </w:rPr>
      </w:pPr>
      <w:r w:rsidRPr="00050F9A">
        <w:rPr>
          <w:rFonts w:eastAsia="Times New Roman"/>
          <w:i/>
          <w:sz w:val="28"/>
          <w:szCs w:val="28"/>
          <w:lang w:eastAsia="ru-RU"/>
        </w:rPr>
        <w:t>Составить подробный план рассмотрения темы, опираясь на основные вопросы:</w:t>
      </w:r>
      <w:r w:rsidRPr="005B214B">
        <w:rPr>
          <w:sz w:val="28"/>
          <w:szCs w:val="28"/>
        </w:rPr>
        <w:t xml:space="preserve"> </w:t>
      </w:r>
    </w:p>
    <w:p w:rsidR="00931264" w:rsidRPr="00050F9A" w:rsidRDefault="00931264" w:rsidP="00931264">
      <w:pPr>
        <w:pStyle w:val="Default"/>
        <w:ind w:firstLine="851"/>
        <w:rPr>
          <w:rFonts w:eastAsia="Times New Roman"/>
          <w:spacing w:val="2"/>
          <w:sz w:val="28"/>
          <w:szCs w:val="28"/>
          <w:lang w:eastAsia="ru-RU"/>
        </w:rPr>
      </w:pPr>
      <w:r w:rsidRPr="00C10196">
        <w:rPr>
          <w:sz w:val="28"/>
          <w:szCs w:val="28"/>
        </w:rPr>
        <w:t xml:space="preserve">а) </w:t>
      </w:r>
      <w:r w:rsidR="00C10196" w:rsidRPr="00C10196">
        <w:rPr>
          <w:sz w:val="28"/>
          <w:szCs w:val="28"/>
        </w:rPr>
        <w:t>Аксиомы и формулы исчисления высказывания</w:t>
      </w:r>
      <w:r w:rsidRPr="00050F9A">
        <w:rPr>
          <w:rFonts w:eastAsia="Times New Roman"/>
          <w:spacing w:val="2"/>
          <w:sz w:val="28"/>
          <w:szCs w:val="28"/>
          <w:lang w:eastAsia="ru-RU"/>
        </w:rPr>
        <w:t>.</w:t>
      </w:r>
      <w:r w:rsidRPr="00C10196">
        <w:rPr>
          <w:rFonts w:eastAsia="Times New Roman"/>
          <w:spacing w:val="2"/>
          <w:sz w:val="28"/>
          <w:szCs w:val="28"/>
          <w:lang w:eastAsia="ru-RU"/>
        </w:rPr>
        <w:t xml:space="preserve"> </w:t>
      </w:r>
    </w:p>
    <w:p w:rsidR="00931264" w:rsidRPr="00050F9A" w:rsidRDefault="00931264" w:rsidP="00931264">
      <w:pPr>
        <w:spacing w:after="0" w:line="240" w:lineRule="auto"/>
        <w:ind w:left="786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96">
        <w:rPr>
          <w:rFonts w:ascii="Times New Roman" w:hAnsi="Times New Roman" w:cs="Times New Roman"/>
          <w:sz w:val="28"/>
          <w:szCs w:val="28"/>
        </w:rPr>
        <w:t xml:space="preserve">б) </w:t>
      </w:r>
      <w:r w:rsidR="00C10196" w:rsidRPr="00C10196">
        <w:rPr>
          <w:rFonts w:ascii="Times New Roman" w:hAnsi="Times New Roman" w:cs="Times New Roman"/>
          <w:color w:val="000000"/>
          <w:sz w:val="28"/>
          <w:szCs w:val="28"/>
        </w:rPr>
        <w:t>Теорема дедукции, следствия из нее, примеры применения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264" w:rsidRPr="00050F9A" w:rsidRDefault="00931264" w:rsidP="00931264">
      <w:pPr>
        <w:spacing w:after="0" w:line="240" w:lineRule="auto"/>
        <w:ind w:left="786"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19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C10196" w:rsidRPr="00C10196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исчисления высказываний</w:t>
      </w:r>
      <w:r w:rsidRPr="009312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1264" w:rsidRPr="005B214B" w:rsidRDefault="00931264" w:rsidP="00931264">
      <w:pPr>
        <w:pStyle w:val="a3"/>
        <w:numPr>
          <w:ilvl w:val="0"/>
          <w:numId w:val="16"/>
        </w:numPr>
        <w:spacing w:after="0" w:line="240" w:lineRule="auto"/>
        <w:ind w:right="43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1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Изучить поставленные вопросы и отобрать наиболее объективные и точные сведения по данным вопросам. </w:t>
      </w:r>
    </w:p>
    <w:p w:rsidR="00931264" w:rsidRPr="00050F9A" w:rsidRDefault="00931264" w:rsidP="00931264">
      <w:pPr>
        <w:numPr>
          <w:ilvl w:val="0"/>
          <w:numId w:val="16"/>
        </w:numPr>
        <w:tabs>
          <w:tab w:val="num" w:pos="-207"/>
        </w:tabs>
        <w:spacing w:after="0" w:line="240" w:lineRule="auto"/>
        <w:ind w:left="426" w:right="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Провести анализ изученной информации.</w:t>
      </w:r>
    </w:p>
    <w:p w:rsidR="00931264" w:rsidRPr="00050F9A" w:rsidRDefault="00931264" w:rsidP="00931264">
      <w:pPr>
        <w:numPr>
          <w:ilvl w:val="0"/>
          <w:numId w:val="16"/>
        </w:numPr>
        <w:tabs>
          <w:tab w:val="num" w:pos="-207"/>
        </w:tabs>
        <w:spacing w:after="0" w:line="240" w:lineRule="auto"/>
        <w:ind w:left="426" w:right="43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Составить компьютерную презентацию.</w:t>
      </w:r>
    </w:p>
    <w:p w:rsidR="00931264" w:rsidRPr="00050F9A" w:rsidRDefault="00931264" w:rsidP="00931264">
      <w:pPr>
        <w:spacing w:after="0" w:line="240" w:lineRule="auto"/>
        <w:ind w:left="1080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64" w:rsidRPr="00BE050F" w:rsidRDefault="00931264" w:rsidP="0093126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 к оформлению работы</w:t>
      </w:r>
    </w:p>
    <w:p w:rsidR="00931264" w:rsidRPr="00BE050F" w:rsidRDefault="00931264" w:rsidP="009312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оформляются в виде компьютерной презентации.</w:t>
      </w:r>
    </w:p>
    <w:p w:rsidR="00931264" w:rsidRPr="00BE050F" w:rsidRDefault="00931264" w:rsidP="00931264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64" w:rsidRDefault="00931264" w:rsidP="0093126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5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контроля – </w:t>
      </w:r>
      <w:r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="00C5388D" w:rsidRPr="00BE0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</w:t>
      </w:r>
      <w:r w:rsidRPr="0005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5799" w:rsidRDefault="00295799" w:rsidP="00295799">
      <w:pPr>
        <w:pStyle w:val="a3"/>
        <w:ind w:left="360"/>
        <w:rPr>
          <w:sz w:val="28"/>
          <w:szCs w:val="28"/>
        </w:rPr>
      </w:pPr>
    </w:p>
    <w:p w:rsidR="004F0730" w:rsidRPr="00BE050F" w:rsidRDefault="004F0730" w:rsidP="004E7F63">
      <w:pPr>
        <w:pStyle w:val="a3"/>
        <w:ind w:left="360"/>
        <w:outlineLvl w:val="1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E050F">
        <w:rPr>
          <w:rFonts w:ascii="Times New Roman" w:hAnsi="Times New Roman" w:cs="Times New Roman"/>
          <w:i/>
          <w:sz w:val="28"/>
          <w:szCs w:val="28"/>
          <w:u w:val="single"/>
        </w:rPr>
        <w:t>Решение задач по теме</w:t>
      </w:r>
      <w:r w:rsidRPr="00BE05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«</w:t>
      </w:r>
      <w:r w:rsidRPr="00BE050F">
        <w:rPr>
          <w:rFonts w:ascii="Times New Roman" w:hAnsi="Times New Roman" w:cs="Times New Roman"/>
          <w:i/>
          <w:sz w:val="28"/>
          <w:szCs w:val="28"/>
          <w:u w:val="single"/>
        </w:rPr>
        <w:t>Логические операции над предикатами»</w:t>
      </w:r>
      <w:r w:rsidRPr="00BE05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C5388D" w:rsidRPr="00BE050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595CDD" w:rsidRPr="00595CDD" w:rsidRDefault="00595CDD" w:rsidP="0027332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273328">
        <w:rPr>
          <w:rFonts w:ascii="Times New Roman" w:hAnsi="Times New Roman" w:cs="Times New Roman"/>
          <w:sz w:val="28"/>
          <w:szCs w:val="28"/>
        </w:rPr>
        <w:t>Пример решения задачи.</w:t>
      </w:r>
      <w:r w:rsidR="00273328" w:rsidRPr="00FC7945">
        <w:rPr>
          <w:rFonts w:ascii="Times New Roman" w:hAnsi="Times New Roman" w:cs="Times New Roman"/>
          <w:sz w:val="28"/>
          <w:szCs w:val="28"/>
        </w:rPr>
        <w:t xml:space="preserve"> </w:t>
      </w:r>
      <w:r w:rsidRPr="00595CDD">
        <w:rPr>
          <w:rFonts w:ascii="Times New Roman" w:hAnsi="Times New Roman" w:cs="Times New Roman"/>
          <w:sz w:val="28"/>
          <w:szCs w:val="28"/>
          <w:lang w:eastAsia="ar-SA"/>
        </w:rPr>
        <w:t>Упростить логическую формулу</w:t>
      </w:r>
      <w:r w:rsidR="00FC7945">
        <w:rPr>
          <w:rFonts w:ascii="Times New Roman" w:hAnsi="Times New Roman" w:cs="Times New Roman"/>
          <w:sz w:val="28"/>
          <w:szCs w:val="28"/>
          <w:lang w:eastAsia="ar-SA"/>
        </w:rPr>
        <w:t>:</w:t>
      </w:r>
      <w:bookmarkStart w:id="8" w:name="_GoBack"/>
      <w:bookmarkEnd w:id="8"/>
      <w:r w:rsidRPr="00595CD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95CDD">
        <w:rPr>
          <w:rFonts w:ascii="Times New Roman" w:hAnsi="Times New Roman" w:cs="Times New Roman"/>
          <w:position w:val="-10"/>
          <w:sz w:val="28"/>
          <w:szCs w:val="28"/>
          <w:lang w:eastAsia="ar-SA"/>
        </w:rPr>
        <w:object w:dxaOrig="19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20.25pt" o:ole="">
            <v:imagedata r:id="rId6" o:title=""/>
          </v:shape>
          <o:OLEObject Type="Embed" ProgID="Equation.DSMT4" ShapeID="_x0000_i1025" DrawAspect="Content" ObjectID="_1586252613" r:id="rId7"/>
        </w:object>
      </w:r>
      <w:r w:rsidRPr="00595C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95CDD" w:rsidRPr="00595CDD" w:rsidRDefault="00595CDD" w:rsidP="00595CDD">
      <w:pPr>
        <w:pStyle w:val="a4"/>
        <w:spacing w:line="288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95CDD">
        <w:rPr>
          <w:rFonts w:ascii="Times New Roman" w:hAnsi="Times New Roman" w:cs="Times New Roman"/>
          <w:sz w:val="28"/>
          <w:szCs w:val="28"/>
          <w:u w:val="single"/>
          <w:lang w:eastAsia="ar-SA"/>
        </w:rPr>
        <w:t>Решение</w:t>
      </w:r>
      <w:r w:rsidRPr="00595CDD">
        <w:rPr>
          <w:rFonts w:ascii="Times New Roman" w:hAnsi="Times New Roman" w:cs="Times New Roman"/>
          <w:sz w:val="28"/>
          <w:szCs w:val="28"/>
          <w:lang w:eastAsia="ar-SA"/>
        </w:rPr>
        <w:t>. Используем о</w:t>
      </w:r>
      <w:r w:rsidRPr="00595CDD">
        <w:rPr>
          <w:rFonts w:ascii="Times New Roman" w:hAnsi="Times New Roman" w:cs="Times New Roman"/>
          <w:snapToGrid w:val="0"/>
          <w:sz w:val="28"/>
          <w:szCs w:val="28"/>
        </w:rPr>
        <w:t xml:space="preserve">сновные равносильности. </w:t>
      </w:r>
    </w:p>
    <w:p w:rsidR="00595CDD" w:rsidRDefault="00595CDD" w:rsidP="00595CDD">
      <w:pPr>
        <w:spacing w:line="288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95CDD">
        <w:rPr>
          <w:rFonts w:ascii="Times New Roman" w:hAnsi="Times New Roman" w:cs="Times New Roman"/>
          <w:position w:val="-10"/>
          <w:sz w:val="28"/>
          <w:szCs w:val="28"/>
          <w:lang w:eastAsia="ar-SA"/>
        </w:rPr>
        <w:object w:dxaOrig="1939" w:dyaOrig="320">
          <v:shape id="_x0000_i1026" type="#_x0000_t75" style="width:127.5pt;height:20.25pt" o:ole="">
            <v:imagedata r:id="rId6" o:title=""/>
          </v:shape>
          <o:OLEObject Type="Embed" ProgID="Equation.DSMT4" ShapeID="_x0000_i1026" DrawAspect="Content" ObjectID="_1586252614" r:id="rId8"/>
        </w:object>
      </w:r>
      <w:r w:rsidRPr="004E7F63">
        <w:rPr>
          <w:rFonts w:ascii="Times New Roman" w:hAnsi="Times New Roman" w:cs="Times New Roman"/>
          <w:sz w:val="28"/>
          <w:szCs w:val="28"/>
          <w:lang w:eastAsia="ar-SA"/>
        </w:rPr>
        <w:t>≡</w:t>
      </w:r>
      <w:r w:rsidRPr="00595CDD">
        <w:rPr>
          <w:rFonts w:ascii="Times New Roman" w:hAnsi="Times New Roman" w:cs="Times New Roman"/>
          <w:position w:val="-14"/>
          <w:sz w:val="28"/>
          <w:szCs w:val="28"/>
          <w:lang w:eastAsia="ar-SA"/>
        </w:rPr>
        <w:object w:dxaOrig="2200" w:dyaOrig="420">
          <v:shape id="_x0000_i1027" type="#_x0000_t75" style="width:149.25pt;height:27.75pt" o:ole="">
            <v:imagedata r:id="rId9" o:title=""/>
          </v:shape>
          <o:OLEObject Type="Embed" ProgID="Equation.DSMT4" ShapeID="_x0000_i1027" DrawAspect="Content" ObjectID="_1586252615" r:id="rId10"/>
        </w:object>
      </w:r>
    </w:p>
    <w:p w:rsidR="00595CDD" w:rsidRPr="00595CDD" w:rsidRDefault="00595CDD" w:rsidP="00595CDD">
      <w:pPr>
        <w:spacing w:line="288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95CDD">
        <w:rPr>
          <w:rFonts w:ascii="Times New Roman" w:hAnsi="Times New Roman" w:cs="Times New Roman"/>
          <w:position w:val="-10"/>
          <w:sz w:val="28"/>
          <w:szCs w:val="28"/>
          <w:lang w:eastAsia="ar-SA"/>
        </w:rPr>
        <w:object w:dxaOrig="2420" w:dyaOrig="380">
          <v:shape id="_x0000_i1028" type="#_x0000_t75" style="width:169.5pt;height:24pt" o:ole="">
            <v:imagedata r:id="rId11" o:title=""/>
          </v:shape>
          <o:OLEObject Type="Embed" ProgID="Equation.DSMT4" ShapeID="_x0000_i1028" DrawAspect="Content" ObjectID="_1586252616" r:id="rId12"/>
        </w:object>
      </w:r>
      <w:r w:rsidRPr="00595CDD">
        <w:rPr>
          <w:rFonts w:ascii="Times New Roman" w:hAnsi="Times New Roman" w:cs="Times New Roman"/>
          <w:position w:val="-10"/>
          <w:sz w:val="28"/>
          <w:szCs w:val="28"/>
          <w:lang w:eastAsia="ar-SA"/>
        </w:rPr>
        <w:object w:dxaOrig="2900" w:dyaOrig="260">
          <v:shape id="_x0000_i1029" type="#_x0000_t75" style="width:162pt;height:17.25pt" o:ole="">
            <v:imagedata r:id="rId13" o:title=""/>
          </v:shape>
          <o:OLEObject Type="Embed" ProgID="Equation.DSMT4" ShapeID="_x0000_i1029" DrawAspect="Content" ObjectID="_1586252617" r:id="rId14"/>
        </w:object>
      </w:r>
      <w:r w:rsidRPr="00595CD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A1992" w:rsidRDefault="006A1992" w:rsidP="004E7F6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9" w:name="_Toc512253522"/>
      <w:bookmarkStart w:id="10" w:name="_Toc512253612"/>
      <w:r w:rsidRPr="006A1992">
        <w:rPr>
          <w:rFonts w:ascii="Times New Roman" w:hAnsi="Times New Roman" w:cs="Times New Roman"/>
          <w:sz w:val="28"/>
          <w:szCs w:val="28"/>
        </w:rPr>
        <w:t>РЕКОМЕНДУЕМЫЕ ИНФОРМАЦИОННЫЕ ИСТОЧНИКИ</w:t>
      </w:r>
      <w:bookmarkEnd w:id="9"/>
      <w:bookmarkEnd w:id="10"/>
    </w:p>
    <w:p w:rsidR="006B36D2" w:rsidRDefault="006B36D2" w:rsidP="006A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6D2" w:rsidRPr="006B36D2" w:rsidRDefault="006B36D2" w:rsidP="006B36D2">
      <w:pPr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6B36D2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6B36D2" w:rsidRPr="006B36D2" w:rsidRDefault="006B36D2" w:rsidP="006B36D2">
      <w:pPr>
        <w:numPr>
          <w:ilvl w:val="0"/>
          <w:numId w:val="22"/>
        </w:numPr>
        <w:shd w:val="clear" w:color="auto" w:fill="FFFFFF"/>
        <w:spacing w:after="0" w:line="351" w:lineRule="atLeast"/>
        <w:ind w:left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B36D2">
        <w:rPr>
          <w:rFonts w:ascii="Times New Roman" w:hAnsi="Times New Roman" w:cs="Times New Roman"/>
          <w:b/>
          <w:bCs/>
          <w:sz w:val="28"/>
          <w:szCs w:val="28"/>
        </w:rPr>
        <w:t>Математическая логика и теория алгоритмов</w:t>
      </w:r>
      <w:r w:rsidRPr="006B36D2">
        <w:rPr>
          <w:rFonts w:ascii="Times New Roman" w:hAnsi="Times New Roman" w:cs="Times New Roman"/>
          <w:sz w:val="28"/>
          <w:szCs w:val="28"/>
        </w:rPr>
        <w:t xml:space="preserve">: учебник / А.В. Пруцков, Л.Л. Волкова. — М.: КУРС: ИНФРА-М, 2017. — 152 с.Режим доступа: </w:t>
      </w:r>
      <w:hyperlink r:id="rId15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http://znanium.com/catalog.php?bookinfo=773373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D2" w:rsidRPr="006B36D2" w:rsidRDefault="006B36D2" w:rsidP="006B36D2">
      <w:pPr>
        <w:rPr>
          <w:rFonts w:ascii="Times New Roman" w:hAnsi="Times New Roman" w:cs="Times New Roman"/>
          <w:b/>
          <w:sz w:val="28"/>
          <w:szCs w:val="28"/>
        </w:rPr>
      </w:pPr>
      <w:r w:rsidRPr="006B36D2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B36D2" w:rsidRPr="006B36D2" w:rsidRDefault="006B36D2" w:rsidP="006B36D2">
      <w:pPr>
        <w:numPr>
          <w:ilvl w:val="0"/>
          <w:numId w:val="21"/>
        </w:numPr>
        <w:spacing w:after="0" w:line="239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36D2">
        <w:rPr>
          <w:rFonts w:ascii="Times New Roman" w:hAnsi="Times New Roman" w:cs="Times New Roman"/>
          <w:iCs/>
          <w:sz w:val="28"/>
          <w:szCs w:val="28"/>
        </w:rPr>
        <w:t>Перельман, Я. И. </w:t>
      </w:r>
      <w:r w:rsidRPr="006B36D2">
        <w:rPr>
          <w:rFonts w:ascii="Times New Roman" w:hAnsi="Times New Roman" w:cs="Times New Roman"/>
          <w:sz w:val="28"/>
          <w:szCs w:val="28"/>
        </w:rPr>
        <w:t>Веселые задачи / Я. И. Перельман. — М.</w:t>
      </w:r>
      <w:proofErr w:type="gramStart"/>
      <w:r w:rsidRPr="006B36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36D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6B36D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B36D2">
        <w:rPr>
          <w:rFonts w:ascii="Times New Roman" w:hAnsi="Times New Roman" w:cs="Times New Roman"/>
          <w:sz w:val="28"/>
          <w:szCs w:val="28"/>
        </w:rPr>
        <w:t xml:space="preserve">, 2017. — 292 с. — (Открытая наука). — ISBN 978-5-534-00064-1. Режим доступа: </w:t>
      </w:r>
      <w:hyperlink r:id="rId16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https://www.biblio-online.ru/book/AF291AE5-1CDF-4521-A4A0-4AC499D7D144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D2" w:rsidRPr="006B36D2" w:rsidRDefault="006B36D2" w:rsidP="006B36D2">
      <w:pPr>
        <w:numPr>
          <w:ilvl w:val="0"/>
          <w:numId w:val="21"/>
        </w:numPr>
        <w:spacing w:after="0" w:line="239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36D2">
        <w:rPr>
          <w:rFonts w:ascii="Times New Roman" w:hAnsi="Times New Roman" w:cs="Times New Roman"/>
          <w:b/>
          <w:bCs/>
          <w:sz w:val="28"/>
          <w:szCs w:val="28"/>
        </w:rPr>
        <w:t>Математическая логика</w:t>
      </w:r>
      <w:r w:rsidRPr="006B36D2">
        <w:rPr>
          <w:rFonts w:ascii="Times New Roman" w:hAnsi="Times New Roman" w:cs="Times New Roman"/>
          <w:sz w:val="28"/>
          <w:szCs w:val="28"/>
        </w:rPr>
        <w:t xml:space="preserve"> / Ю.Л. Ершов, Е.А. </w:t>
      </w:r>
      <w:proofErr w:type="spellStart"/>
      <w:r w:rsidRPr="006B36D2">
        <w:rPr>
          <w:rFonts w:ascii="Times New Roman" w:hAnsi="Times New Roman" w:cs="Times New Roman"/>
          <w:sz w:val="28"/>
          <w:szCs w:val="28"/>
        </w:rPr>
        <w:t>Палютин</w:t>
      </w:r>
      <w:proofErr w:type="spellEnd"/>
      <w:r w:rsidRPr="006B36D2">
        <w:rPr>
          <w:rFonts w:ascii="Times New Roman" w:hAnsi="Times New Roman" w:cs="Times New Roman"/>
          <w:sz w:val="28"/>
          <w:szCs w:val="28"/>
        </w:rPr>
        <w:t xml:space="preserve">. - 6-e изд., </w:t>
      </w:r>
      <w:proofErr w:type="spellStart"/>
      <w:r w:rsidRPr="006B36D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B36D2">
        <w:rPr>
          <w:rFonts w:ascii="Times New Roman" w:hAnsi="Times New Roman" w:cs="Times New Roman"/>
          <w:sz w:val="28"/>
          <w:szCs w:val="28"/>
        </w:rPr>
        <w:t xml:space="preserve">. - М.: ФИЗМАТЛИТ, 2011. - 356 с.: 60x90 1/16. (переплет) ISBN 978-5-9221-1301-4, 500 </w:t>
      </w:r>
      <w:proofErr w:type="spellStart"/>
      <w:r w:rsidRPr="006B36D2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6B36D2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7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http://znanium.com/catalog.php?bookinfo=395379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D2" w:rsidRPr="006B36D2" w:rsidRDefault="006B36D2" w:rsidP="006B36D2">
      <w:pPr>
        <w:numPr>
          <w:ilvl w:val="0"/>
          <w:numId w:val="21"/>
        </w:numPr>
        <w:spacing w:after="0" w:line="239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B36D2">
        <w:rPr>
          <w:rFonts w:ascii="Times New Roman" w:hAnsi="Times New Roman" w:cs="Times New Roman"/>
          <w:b/>
          <w:bCs/>
          <w:sz w:val="28"/>
          <w:szCs w:val="28"/>
        </w:rPr>
        <w:t>Вводный курс математической логики</w:t>
      </w:r>
      <w:r w:rsidRPr="006B36D2">
        <w:rPr>
          <w:rFonts w:ascii="Times New Roman" w:hAnsi="Times New Roman" w:cs="Times New Roman"/>
          <w:sz w:val="28"/>
          <w:szCs w:val="28"/>
        </w:rPr>
        <w:t xml:space="preserve"> / В.А. Успенский, Н.К. Верещагин, В.Е. </w:t>
      </w:r>
      <w:proofErr w:type="spellStart"/>
      <w:r w:rsidRPr="006B36D2">
        <w:rPr>
          <w:rFonts w:ascii="Times New Roman" w:hAnsi="Times New Roman" w:cs="Times New Roman"/>
          <w:sz w:val="28"/>
          <w:szCs w:val="28"/>
        </w:rPr>
        <w:t>Плиско</w:t>
      </w:r>
      <w:proofErr w:type="spellEnd"/>
      <w:r w:rsidRPr="006B36D2">
        <w:rPr>
          <w:rFonts w:ascii="Times New Roman" w:hAnsi="Times New Roman" w:cs="Times New Roman"/>
          <w:sz w:val="28"/>
          <w:szCs w:val="28"/>
        </w:rPr>
        <w:t xml:space="preserve">. - 2-e изд. - М.: ФИЗМАТЛИТ, 2007. - 128 с.: 60x90 1/16. (обложка) ISBN 978-5-9221-0278-0, 2000 экз. Режим доступа: </w:t>
      </w:r>
      <w:hyperlink r:id="rId18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http://znanium.com/catalog.php?bookinfo=129565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D2" w:rsidRPr="006B36D2" w:rsidRDefault="006B36D2" w:rsidP="006B36D2">
      <w:pPr>
        <w:spacing w:line="239" w:lineRule="auto"/>
        <w:rPr>
          <w:rFonts w:ascii="Times New Roman" w:hAnsi="Times New Roman" w:cs="Times New Roman"/>
          <w:b/>
          <w:sz w:val="28"/>
          <w:szCs w:val="28"/>
        </w:rPr>
      </w:pPr>
    </w:p>
    <w:p w:rsidR="006B36D2" w:rsidRPr="006B36D2" w:rsidRDefault="006B36D2" w:rsidP="006B36D2">
      <w:pPr>
        <w:spacing w:line="239" w:lineRule="auto"/>
        <w:rPr>
          <w:rFonts w:ascii="Times New Roman" w:hAnsi="Times New Roman" w:cs="Times New Roman"/>
          <w:b/>
          <w:sz w:val="28"/>
          <w:szCs w:val="28"/>
        </w:rPr>
      </w:pPr>
      <w:r w:rsidRPr="006B36D2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B36D2" w:rsidRPr="006B36D2" w:rsidRDefault="006B36D2" w:rsidP="006B36D2">
      <w:pPr>
        <w:spacing w:line="157" w:lineRule="exact"/>
        <w:rPr>
          <w:rFonts w:ascii="Times New Roman" w:hAnsi="Times New Roman" w:cs="Times New Roman"/>
          <w:sz w:val="28"/>
          <w:szCs w:val="28"/>
        </w:rPr>
      </w:pPr>
    </w:p>
    <w:p w:rsidR="006B36D2" w:rsidRPr="006B36D2" w:rsidRDefault="006B36D2" w:rsidP="006B36D2">
      <w:pPr>
        <w:numPr>
          <w:ilvl w:val="0"/>
          <w:numId w:val="20"/>
        </w:numPr>
        <w:tabs>
          <w:tab w:val="left" w:pos="709"/>
          <w:tab w:val="left" w:pos="851"/>
        </w:tabs>
        <w:spacing w:after="0" w:line="23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36D2">
        <w:rPr>
          <w:rFonts w:ascii="Times New Roman" w:hAnsi="Times New Roman" w:cs="Times New Roman"/>
          <w:sz w:val="28"/>
          <w:szCs w:val="28"/>
        </w:rPr>
        <w:t xml:space="preserve">Лаборатория математической логики: </w:t>
      </w:r>
      <w:hyperlink r:id="rId19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http://logic.pdmi.ras.ru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D2" w:rsidRPr="006B36D2" w:rsidRDefault="006B36D2" w:rsidP="006B36D2">
      <w:pPr>
        <w:tabs>
          <w:tab w:val="left" w:pos="709"/>
          <w:tab w:val="left" w:pos="851"/>
        </w:tabs>
        <w:spacing w:line="25" w:lineRule="exact"/>
        <w:rPr>
          <w:rFonts w:ascii="Times New Roman" w:hAnsi="Times New Roman" w:cs="Times New Roman"/>
          <w:sz w:val="28"/>
          <w:szCs w:val="28"/>
        </w:rPr>
      </w:pPr>
    </w:p>
    <w:p w:rsidR="006B36D2" w:rsidRPr="006B36D2" w:rsidRDefault="006B36D2" w:rsidP="006B36D2">
      <w:pPr>
        <w:numPr>
          <w:ilvl w:val="0"/>
          <w:numId w:val="19"/>
        </w:numPr>
        <w:tabs>
          <w:tab w:val="left" w:pos="709"/>
          <w:tab w:val="left" w:pos="851"/>
        </w:tabs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ge18"/>
      <w:bookmarkEnd w:id="11"/>
      <w:r w:rsidRPr="006B36D2">
        <w:rPr>
          <w:rFonts w:ascii="Times New Roman" w:hAnsi="Times New Roman" w:cs="Times New Roman"/>
          <w:sz w:val="28"/>
          <w:szCs w:val="28"/>
        </w:rPr>
        <w:t xml:space="preserve">Математическая логика в курсе информатики: </w:t>
      </w:r>
      <w:hyperlink r:id="rId20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http://infologos.narod.ru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D2" w:rsidRPr="006B36D2" w:rsidRDefault="006B36D2" w:rsidP="006B36D2">
      <w:pPr>
        <w:tabs>
          <w:tab w:val="left" w:pos="709"/>
          <w:tab w:val="left" w:pos="851"/>
        </w:tabs>
        <w:spacing w:line="175" w:lineRule="exact"/>
        <w:rPr>
          <w:rFonts w:ascii="Times New Roman" w:hAnsi="Times New Roman" w:cs="Times New Roman"/>
          <w:sz w:val="28"/>
          <w:szCs w:val="28"/>
        </w:rPr>
      </w:pPr>
    </w:p>
    <w:p w:rsidR="006B36D2" w:rsidRPr="006B36D2" w:rsidRDefault="006B36D2" w:rsidP="006B36D2">
      <w:pPr>
        <w:numPr>
          <w:ilvl w:val="0"/>
          <w:numId w:val="19"/>
        </w:numPr>
        <w:tabs>
          <w:tab w:val="left" w:pos="709"/>
          <w:tab w:val="left" w:pos="851"/>
          <w:tab w:val="left" w:pos="9214"/>
        </w:tabs>
        <w:spacing w:after="0" w:line="35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6B36D2">
        <w:rPr>
          <w:rFonts w:ascii="Times New Roman" w:hAnsi="Times New Roman" w:cs="Times New Roman"/>
          <w:sz w:val="28"/>
          <w:szCs w:val="28"/>
        </w:rPr>
        <w:t xml:space="preserve">Электронные библиотеки по математике: </w:t>
      </w:r>
      <w:hyperlink r:id="rId21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www.4tivo.com/education/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,  </w:t>
      </w:r>
      <w:hyperlink r:id="rId22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www.matburo.ru/literat.php</w:t>
        </w:r>
      </w:hyperlink>
      <w:proofErr w:type="gramStart"/>
      <w:r w:rsidRPr="006B36D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B36D2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www.plib.ru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; </w:t>
      </w:r>
      <w:hyperlink r:id="rId24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http://nehudlit.ru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 ; </w:t>
      </w:r>
      <w:hyperlink r:id="rId25" w:history="1">
        <w:r w:rsidRPr="006B36D2">
          <w:rPr>
            <w:rStyle w:val="a6"/>
            <w:rFonts w:ascii="Times New Roman" w:hAnsi="Times New Roman" w:cs="Times New Roman"/>
            <w:sz w:val="28"/>
            <w:szCs w:val="28"/>
          </w:rPr>
          <w:t>www.math.ru</w:t>
        </w:r>
      </w:hyperlink>
      <w:r w:rsidRPr="006B36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36D2" w:rsidRPr="00737C6F" w:rsidRDefault="006B36D2" w:rsidP="004E7F63">
      <w:pPr>
        <w:pStyle w:val="a3"/>
        <w:keepNext/>
        <w:keepLines/>
        <w:spacing w:before="480" w:after="0" w:line="240" w:lineRule="auto"/>
        <w:ind w:left="1080"/>
        <w:outlineLvl w:val="0"/>
        <w:rPr>
          <w:rFonts w:ascii="Cambria" w:eastAsia="Times New Roman" w:hAnsi="Cambria" w:cs="Times New Roman (Заголовки (сло"/>
          <w:b/>
          <w:bCs/>
          <w:color w:val="000000"/>
          <w:sz w:val="28"/>
          <w:szCs w:val="28"/>
          <w:lang w:eastAsia="ru-RU"/>
        </w:rPr>
      </w:pPr>
      <w:bookmarkStart w:id="12" w:name="_Toc512253523"/>
      <w:bookmarkStart w:id="13" w:name="_Toc512253613"/>
      <w:r w:rsidRPr="00737C6F">
        <w:rPr>
          <w:rFonts w:ascii="Cambria" w:eastAsia="Times New Roman" w:hAnsi="Cambria" w:cs="Times New Roman (Заголовки (сло"/>
          <w:b/>
          <w:bCs/>
          <w:color w:val="000000"/>
          <w:sz w:val="28"/>
          <w:szCs w:val="28"/>
          <w:lang w:eastAsia="ru-RU"/>
        </w:rPr>
        <w:t>Контроль самостоятельной работы</w:t>
      </w:r>
      <w:bookmarkEnd w:id="12"/>
      <w:bookmarkEnd w:id="13"/>
    </w:p>
    <w:p w:rsidR="006B36D2" w:rsidRPr="006B36D2" w:rsidRDefault="006B36D2" w:rsidP="006B3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самостоятельной работы является обязательным условием для допуска к промежуточной аттестации обучающегося. </w:t>
      </w:r>
    </w:p>
    <w:p w:rsidR="006B36D2" w:rsidRPr="006B36D2" w:rsidRDefault="006B36D2" w:rsidP="006B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эффективности самостоятельной работы студента необходим ее контроль. К видам контроля относится:</w:t>
      </w:r>
    </w:p>
    <w:p w:rsidR="006B36D2" w:rsidRPr="006B36D2" w:rsidRDefault="006B36D2" w:rsidP="006B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опрос; </w:t>
      </w:r>
    </w:p>
    <w:p w:rsidR="006B36D2" w:rsidRPr="006B36D2" w:rsidRDefault="006B36D2" w:rsidP="006B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работы.</w:t>
      </w:r>
    </w:p>
    <w:p w:rsidR="006B36D2" w:rsidRPr="006B36D2" w:rsidRDefault="006B36D2" w:rsidP="006B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6B36D2" w:rsidRPr="006B36D2" w:rsidRDefault="006B36D2" w:rsidP="006B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Письменная работа предназначена для проверки выполнения заданий самостоятельной работы, проводится на практических занятиях направлена на оценку сформированных умений.</w:t>
      </w:r>
    </w:p>
    <w:p w:rsidR="006B36D2" w:rsidRPr="006B36D2" w:rsidRDefault="006B36D2" w:rsidP="006B3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устных опросов и проверки письменных работ выставляется оценка по следующей шкале (табл. 14)</w:t>
      </w:r>
    </w:p>
    <w:p w:rsidR="006B36D2" w:rsidRPr="006B36D2" w:rsidRDefault="006B36D2" w:rsidP="006B3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 14</w:t>
      </w:r>
    </w:p>
    <w:p w:rsidR="006B36D2" w:rsidRPr="006B36D2" w:rsidRDefault="006B36D2" w:rsidP="006B3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6D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6B36D2" w:rsidRPr="006B36D2" w:rsidTr="00B20D01">
        <w:tc>
          <w:tcPr>
            <w:tcW w:w="1844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6B36D2" w:rsidRPr="006B36D2" w:rsidTr="00B20D01">
        <w:tc>
          <w:tcPr>
            <w:tcW w:w="1844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6B36D2" w:rsidRPr="006B36D2" w:rsidTr="00B20D01">
        <w:tc>
          <w:tcPr>
            <w:tcW w:w="1844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решении стандартных задач не продемонстрированы основные умения.</w:t>
            </w:r>
          </w:p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gramEnd"/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Продемонстрированы все основные умения, решены все основные задачи с отдельными несущественным недочетами, выполнены все задания в полном объеме. </w:t>
            </w:r>
          </w:p>
        </w:tc>
      </w:tr>
      <w:tr w:rsidR="006B36D2" w:rsidRPr="006B36D2" w:rsidTr="00B20D01">
        <w:tc>
          <w:tcPr>
            <w:tcW w:w="1844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B3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6B36D2" w:rsidRPr="006B36D2" w:rsidRDefault="006B36D2" w:rsidP="006B3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</w:tbl>
    <w:p w:rsidR="006B36D2" w:rsidRPr="006B36D2" w:rsidRDefault="006B36D2" w:rsidP="006B3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992" w:rsidRPr="006A1992" w:rsidRDefault="006A1992" w:rsidP="006A19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7C6F" w:rsidRDefault="00737C6F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BCC" w:rsidRDefault="00171BCC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BCC" w:rsidRDefault="00171BCC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BCC" w:rsidRDefault="00171BCC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0D3" w:rsidRDefault="006860D3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0D3" w:rsidRDefault="006860D3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BCC" w:rsidRDefault="00171BCC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BCC" w:rsidRDefault="00171BCC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6F" w:rsidRDefault="00737C6F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C6F" w:rsidRPr="00737C6F" w:rsidRDefault="00737C6F" w:rsidP="0073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Михаил</w:t>
      </w:r>
      <w:r w:rsidRPr="0073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</w:t>
      </w:r>
      <w:r w:rsidRPr="0073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ович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Скобло</w:t>
      </w:r>
      <w:proofErr w:type="spellEnd"/>
      <w:r w:rsidRPr="00737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7C6F" w:rsidRPr="00737C6F" w:rsidRDefault="00737C6F" w:rsidP="00737C6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C6F" w:rsidRPr="00737C6F" w:rsidRDefault="00737C6F" w:rsidP="0073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ПО ВЫПОЛНЕНИЮ САМОСТОЯТЕЛЬНОЙ РАБОТЫ ПО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МАТЕМАТИЧЕСКОЙ ЛОГИКИ</w:t>
      </w:r>
      <w:r w:rsidRPr="0073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7C6F" w:rsidRPr="00737C6F" w:rsidRDefault="00737C6F" w:rsidP="0073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6F" w:rsidRPr="00737C6F" w:rsidRDefault="00737C6F" w:rsidP="0073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6F" w:rsidRPr="00737C6F" w:rsidRDefault="00737C6F" w:rsidP="0073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6F" w:rsidRPr="00737C6F" w:rsidRDefault="00737C6F" w:rsidP="0073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37C6F" w:rsidRPr="00737C6F" w:rsidRDefault="00737C6F" w:rsidP="0073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7C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Учебно-методическое пособие</w:t>
      </w:r>
    </w:p>
    <w:p w:rsidR="00737C6F" w:rsidRPr="00737C6F" w:rsidRDefault="00737C6F" w:rsidP="0073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6F" w:rsidRPr="00737C6F" w:rsidRDefault="00737C6F" w:rsidP="0073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6F" w:rsidRPr="00737C6F" w:rsidRDefault="00737C6F" w:rsidP="0073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6F" w:rsidRPr="00737C6F" w:rsidRDefault="00737C6F" w:rsidP="0073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6F" w:rsidRPr="00737C6F" w:rsidRDefault="00737C6F" w:rsidP="00737C6F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</w:t>
      </w:r>
    </w:p>
    <w:p w:rsidR="00737C6F" w:rsidRPr="00737C6F" w:rsidRDefault="00737C6F" w:rsidP="00737C6F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высшего образования</w:t>
      </w:r>
    </w:p>
    <w:p w:rsidR="00737C6F" w:rsidRPr="00737C6F" w:rsidRDefault="00737C6F" w:rsidP="00737C6F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6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исследовательский Нижегородский государственный университет им. Н.И. Лобачевского»</w:t>
      </w:r>
    </w:p>
    <w:p w:rsidR="00737C6F" w:rsidRPr="00737C6F" w:rsidRDefault="00737C6F" w:rsidP="00737C6F">
      <w:pPr>
        <w:spacing w:after="0" w:line="240" w:lineRule="auto"/>
        <w:ind w:left="15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6F">
        <w:rPr>
          <w:rFonts w:ascii="Times New Roman" w:eastAsia="Times New Roman" w:hAnsi="Times New Roman" w:cs="Times New Roman"/>
          <w:sz w:val="28"/>
          <w:szCs w:val="28"/>
          <w:lang w:eastAsia="ru-RU"/>
        </w:rPr>
        <w:t>603950, Нижний Новгород, пр. Гагарина, 23</w:t>
      </w:r>
    </w:p>
    <w:p w:rsidR="00737C6F" w:rsidRPr="00737C6F" w:rsidRDefault="00737C6F" w:rsidP="00737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C6F" w:rsidRPr="006A1992" w:rsidRDefault="00737C6F" w:rsidP="00737C6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7C6F" w:rsidRPr="006A1992" w:rsidSect="0064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2544"/>
    <w:multiLevelType w:val="hybridMultilevel"/>
    <w:tmpl w:val="D71614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D3F40"/>
    <w:multiLevelType w:val="multilevel"/>
    <w:tmpl w:val="62A0F0E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53"/>
        </w:tabs>
        <w:ind w:left="15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13"/>
        </w:tabs>
        <w:ind w:left="51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73"/>
        </w:tabs>
        <w:ind w:left="87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233"/>
        </w:tabs>
        <w:ind w:left="123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33"/>
        </w:tabs>
        <w:ind w:left="123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593"/>
        </w:tabs>
        <w:ind w:left="1593" w:hanging="2160"/>
      </w:pPr>
    </w:lvl>
  </w:abstractNum>
  <w:abstractNum w:abstractNumId="5">
    <w:nsid w:val="20D24C9E"/>
    <w:multiLevelType w:val="hybridMultilevel"/>
    <w:tmpl w:val="19263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E6E45"/>
    <w:multiLevelType w:val="hybridMultilevel"/>
    <w:tmpl w:val="1E3EB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8823A4"/>
    <w:multiLevelType w:val="hybridMultilevel"/>
    <w:tmpl w:val="0BA04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46874"/>
    <w:multiLevelType w:val="hybridMultilevel"/>
    <w:tmpl w:val="F130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7DC7"/>
    <w:multiLevelType w:val="hybridMultilevel"/>
    <w:tmpl w:val="4F74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35345"/>
    <w:multiLevelType w:val="hybridMultilevel"/>
    <w:tmpl w:val="916C7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C6CCF"/>
    <w:multiLevelType w:val="hybridMultilevel"/>
    <w:tmpl w:val="313AE3EC"/>
    <w:lvl w:ilvl="0" w:tplc="804AF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3B457D"/>
    <w:multiLevelType w:val="hybridMultilevel"/>
    <w:tmpl w:val="2D74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20756"/>
    <w:multiLevelType w:val="hybridMultilevel"/>
    <w:tmpl w:val="29A86AD2"/>
    <w:lvl w:ilvl="0" w:tplc="235844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DD6061B"/>
    <w:multiLevelType w:val="multilevel"/>
    <w:tmpl w:val="62A0F0E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tabs>
          <w:tab w:val="num" w:pos="153"/>
        </w:tabs>
        <w:ind w:left="15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3"/>
        </w:tabs>
        <w:ind w:left="15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513"/>
        </w:tabs>
        <w:ind w:left="51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13"/>
        </w:tabs>
        <w:ind w:left="51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873"/>
        </w:tabs>
        <w:ind w:left="87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233"/>
        </w:tabs>
        <w:ind w:left="123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233"/>
        </w:tabs>
        <w:ind w:left="123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593"/>
        </w:tabs>
        <w:ind w:left="1593" w:hanging="2160"/>
      </w:pPr>
    </w:lvl>
  </w:abstractNum>
  <w:abstractNum w:abstractNumId="16">
    <w:nsid w:val="42405629"/>
    <w:multiLevelType w:val="hybridMultilevel"/>
    <w:tmpl w:val="C5B06D9E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8E820C2"/>
    <w:multiLevelType w:val="hybridMultilevel"/>
    <w:tmpl w:val="A344DA76"/>
    <w:lvl w:ilvl="0" w:tplc="2ABE1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D1235"/>
    <w:multiLevelType w:val="hybridMultilevel"/>
    <w:tmpl w:val="C528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32995"/>
    <w:multiLevelType w:val="hybridMultilevel"/>
    <w:tmpl w:val="E5544E84"/>
    <w:lvl w:ilvl="0" w:tplc="92F8B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DA0813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A7DE5"/>
    <w:multiLevelType w:val="hybridMultilevel"/>
    <w:tmpl w:val="2CF078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540F9E"/>
    <w:multiLevelType w:val="hybridMultilevel"/>
    <w:tmpl w:val="A7866FB0"/>
    <w:lvl w:ilvl="0" w:tplc="4A700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22"/>
  </w:num>
  <w:num w:numId="4">
    <w:abstractNumId w:val="8"/>
  </w:num>
  <w:num w:numId="5">
    <w:abstractNumId w:val="21"/>
  </w:num>
  <w:num w:numId="6">
    <w:abstractNumId w:val="13"/>
  </w:num>
  <w:num w:numId="7">
    <w:abstractNumId w:val="11"/>
  </w:num>
  <w:num w:numId="8">
    <w:abstractNumId w:val="18"/>
  </w:num>
  <w:num w:numId="9">
    <w:abstractNumId w:val="14"/>
  </w:num>
  <w:num w:numId="10">
    <w:abstractNumId w:val="4"/>
  </w:num>
  <w:num w:numId="11">
    <w:abstractNumId w:val="16"/>
  </w:num>
  <w:num w:numId="12">
    <w:abstractNumId w:val="15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23"/>
  </w:num>
  <w:num w:numId="18">
    <w:abstractNumId w:val="17"/>
  </w:num>
  <w:num w:numId="19">
    <w:abstractNumId w:val="0"/>
  </w:num>
  <w:num w:numId="20">
    <w:abstractNumId w:val="7"/>
  </w:num>
  <w:num w:numId="21">
    <w:abstractNumId w:val="12"/>
  </w:num>
  <w:num w:numId="22">
    <w:abstractNumId w:val="19"/>
  </w:num>
  <w:num w:numId="23">
    <w:abstractNumId w:val="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724"/>
    <w:rsid w:val="00047778"/>
    <w:rsid w:val="00050F9A"/>
    <w:rsid w:val="000C389C"/>
    <w:rsid w:val="000F4B9B"/>
    <w:rsid w:val="001210F0"/>
    <w:rsid w:val="00154840"/>
    <w:rsid w:val="00171BCC"/>
    <w:rsid w:val="001C53CF"/>
    <w:rsid w:val="001D6D35"/>
    <w:rsid w:val="002622C0"/>
    <w:rsid w:val="00262D29"/>
    <w:rsid w:val="00273328"/>
    <w:rsid w:val="002834CE"/>
    <w:rsid w:val="00295799"/>
    <w:rsid w:val="002B772A"/>
    <w:rsid w:val="002E49E8"/>
    <w:rsid w:val="002E72E7"/>
    <w:rsid w:val="002F202A"/>
    <w:rsid w:val="003071B3"/>
    <w:rsid w:val="003664F1"/>
    <w:rsid w:val="003E79F8"/>
    <w:rsid w:val="00403243"/>
    <w:rsid w:val="004456AA"/>
    <w:rsid w:val="004862DC"/>
    <w:rsid w:val="00492BCE"/>
    <w:rsid w:val="004E138D"/>
    <w:rsid w:val="004E7F63"/>
    <w:rsid w:val="004F0730"/>
    <w:rsid w:val="005444C2"/>
    <w:rsid w:val="00581265"/>
    <w:rsid w:val="00584B58"/>
    <w:rsid w:val="00595CDD"/>
    <w:rsid w:val="005A6BFB"/>
    <w:rsid w:val="005B214B"/>
    <w:rsid w:val="005E532E"/>
    <w:rsid w:val="006018C2"/>
    <w:rsid w:val="00641BE6"/>
    <w:rsid w:val="00653746"/>
    <w:rsid w:val="00656FB7"/>
    <w:rsid w:val="006602D6"/>
    <w:rsid w:val="006860D3"/>
    <w:rsid w:val="006A1992"/>
    <w:rsid w:val="006B36D2"/>
    <w:rsid w:val="006F6B47"/>
    <w:rsid w:val="00711C28"/>
    <w:rsid w:val="007271C5"/>
    <w:rsid w:val="00737C6F"/>
    <w:rsid w:val="00742298"/>
    <w:rsid w:val="00755624"/>
    <w:rsid w:val="00775B9F"/>
    <w:rsid w:val="00794630"/>
    <w:rsid w:val="007A2F8E"/>
    <w:rsid w:val="008844E5"/>
    <w:rsid w:val="008C05A0"/>
    <w:rsid w:val="008D15C9"/>
    <w:rsid w:val="008E222A"/>
    <w:rsid w:val="008F5E14"/>
    <w:rsid w:val="00931264"/>
    <w:rsid w:val="00983838"/>
    <w:rsid w:val="009E05DE"/>
    <w:rsid w:val="00A41C6A"/>
    <w:rsid w:val="00A71C52"/>
    <w:rsid w:val="00A778D0"/>
    <w:rsid w:val="00A82494"/>
    <w:rsid w:val="00A93C1D"/>
    <w:rsid w:val="00AB6665"/>
    <w:rsid w:val="00AC636B"/>
    <w:rsid w:val="00B06F6D"/>
    <w:rsid w:val="00B0716F"/>
    <w:rsid w:val="00B20D01"/>
    <w:rsid w:val="00B54536"/>
    <w:rsid w:val="00BA2771"/>
    <w:rsid w:val="00BD7C05"/>
    <w:rsid w:val="00BE050F"/>
    <w:rsid w:val="00BF54BC"/>
    <w:rsid w:val="00C10196"/>
    <w:rsid w:val="00C410A7"/>
    <w:rsid w:val="00C5388D"/>
    <w:rsid w:val="00C72ACB"/>
    <w:rsid w:val="00C95C22"/>
    <w:rsid w:val="00CB26A4"/>
    <w:rsid w:val="00D631AA"/>
    <w:rsid w:val="00D65EB9"/>
    <w:rsid w:val="00D75183"/>
    <w:rsid w:val="00D844A8"/>
    <w:rsid w:val="00D85596"/>
    <w:rsid w:val="00D91174"/>
    <w:rsid w:val="00DA0A06"/>
    <w:rsid w:val="00DA6724"/>
    <w:rsid w:val="00E21C1C"/>
    <w:rsid w:val="00EA0820"/>
    <w:rsid w:val="00EA5E9B"/>
    <w:rsid w:val="00F4267E"/>
    <w:rsid w:val="00F5280B"/>
    <w:rsid w:val="00FC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4" type="connector" idref="#_x0000_s1043"/>
        <o:r id="V:Rule5" type="connector" idref="#_x0000_s1041"/>
        <o:r id="V:Rule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E6"/>
  </w:style>
  <w:style w:type="paragraph" w:styleId="1">
    <w:name w:val="heading 1"/>
    <w:basedOn w:val="a"/>
    <w:next w:val="a"/>
    <w:link w:val="10"/>
    <w:qFormat/>
    <w:rsid w:val="006B36D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9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050F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50F9A"/>
  </w:style>
  <w:style w:type="paragraph" w:customStyle="1" w:styleId="Default">
    <w:name w:val="Default"/>
    <w:rsid w:val="005B2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B36D2"/>
  </w:style>
  <w:style w:type="character" w:styleId="a6">
    <w:name w:val="Hyperlink"/>
    <w:uiPriority w:val="99"/>
    <w:unhideWhenUsed/>
    <w:rsid w:val="006B36D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B36D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D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E7F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4E7F63"/>
    <w:pPr>
      <w:spacing w:after="100"/>
    </w:pPr>
  </w:style>
  <w:style w:type="paragraph" w:styleId="a9">
    <w:name w:val="TOC Heading"/>
    <w:basedOn w:val="1"/>
    <w:next w:val="a"/>
    <w:uiPriority w:val="39"/>
    <w:semiHidden/>
    <w:unhideWhenUsed/>
    <w:qFormat/>
    <w:rsid w:val="004E7F6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4E7F63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hyperlink" Target="http://znanium.com/catalog.php?bookinfo=12956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4tivo.com/education/" TargetMode="Externa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hyperlink" Target="http://znanium.com/catalog.php?bookinfo=395379" TargetMode="External"/><Relationship Id="rId25" Type="http://schemas.openxmlformats.org/officeDocument/2006/relationships/hyperlink" Target="http://www.math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ook/AF291AE5-1CDF-4521-A4A0-4AC499D7D144" TargetMode="External"/><Relationship Id="rId20" Type="http://schemas.openxmlformats.org/officeDocument/2006/relationships/hyperlink" Target="http://infologos.narod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hyperlink" Target="http://nehudl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773373" TargetMode="External"/><Relationship Id="rId23" Type="http://schemas.openxmlformats.org/officeDocument/2006/relationships/hyperlink" Target="http://www.plib.ru" TargetMode="External"/><Relationship Id="rId10" Type="http://schemas.openxmlformats.org/officeDocument/2006/relationships/oleObject" Target="embeddings/oleObject3.bin"/><Relationship Id="rId19" Type="http://schemas.openxmlformats.org/officeDocument/2006/relationships/hyperlink" Target="http://logic.pdmi.ra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hyperlink" Target="http://www.matburo.ru/literat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58309-2847-43BC-9151-C05607B0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vinnikvk</cp:lastModifiedBy>
  <cp:revision>3</cp:revision>
  <dcterms:created xsi:type="dcterms:W3CDTF">2018-04-26T09:51:00Z</dcterms:created>
  <dcterms:modified xsi:type="dcterms:W3CDTF">2018-04-26T09:57:00Z</dcterms:modified>
</cp:coreProperties>
</file>